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4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Автономная некоммерческая организация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«Региональный центр управления и культуры»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«Согласовано»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  <w:t xml:space="preserve">                                             «Утверждаю»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Начальник управления                                            Директор </w:t>
      </w:r>
      <w:proofErr w:type="gramStart"/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автономной</w:t>
      </w:r>
      <w:proofErr w:type="gramEnd"/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регионального развития и поддержки 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  <w:t xml:space="preserve">              некоммерческой организации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инвестиционной деятельности 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  <w:t xml:space="preserve">    «Региональный центр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outlineLvl w:val="0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Тамбовской области                                                 управления и культуры»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____________О.И. </w:t>
      </w:r>
      <w:proofErr w:type="spellStart"/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Камнева</w:t>
      </w:r>
      <w:proofErr w:type="spellEnd"/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              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  <w:t xml:space="preserve">               ______________О.И. Лаптева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« </w:t>
      </w:r>
      <w:r w:rsidR="00C75328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07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  »   </w:t>
      </w:r>
      <w:r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февраля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2020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г.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  <w:t xml:space="preserve">                                   « </w:t>
      </w:r>
      <w:r w:rsidR="00C75328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07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 »    </w:t>
      </w:r>
      <w:r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февраля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2020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г.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3926" w:after="0" w:line="494" w:lineRule="exac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pacing w:val="-1"/>
          <w:position w:val="9"/>
          <w:sz w:val="32"/>
          <w:szCs w:val="32"/>
          <w:lang w:eastAsia="ru-RU"/>
        </w:rPr>
        <w:t>Конкурсная документация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для проведения открытого конкурса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на право заключения договоров аренды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нежилых помещений и движимого имущества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бизнес-инкубатора</w:t>
      </w:r>
      <w:proofErr w:type="gramEnd"/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Тамбов 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Pr="00836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КОНКУРСНОЙ ДОКУМЕНТАЦИИ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8580"/>
        <w:gridCol w:w="780"/>
      </w:tblGrid>
      <w:tr w:rsidR="00836231" w:rsidRPr="00836231" w:rsidTr="00615C70">
        <w:trPr>
          <w:trHeight w:val="43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362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780" w:type="dxa"/>
          </w:tcPr>
          <w:p w:rsidR="00836231" w:rsidRPr="00836231" w:rsidRDefault="00836231" w:rsidP="00836231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</w:t>
            </w:r>
          </w:p>
        </w:tc>
      </w:tr>
      <w:tr w:rsidR="00836231" w:rsidRPr="00836231" w:rsidTr="00615C70">
        <w:trPr>
          <w:trHeight w:val="34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6231" w:rsidRPr="00836231" w:rsidTr="00615C70">
        <w:trPr>
          <w:trHeight w:val="443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участникам конкурса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6231" w:rsidRPr="00836231" w:rsidTr="00615C70">
        <w:trPr>
          <w:trHeight w:val="33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описание имущества, передаваемого в аренду по результатам конкурса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36231" w:rsidRPr="00836231" w:rsidTr="00615C70">
        <w:trPr>
          <w:trHeight w:val="33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договоров аренды и срок аренды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36231" w:rsidRPr="00836231" w:rsidTr="00615C70">
        <w:trPr>
          <w:trHeight w:val="350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содержанию, форме и составу заявки на участие в конкурсе</w:t>
            </w: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инструкция по ее заполнению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36231" w:rsidRPr="00836231" w:rsidTr="00615C70">
        <w:trPr>
          <w:trHeight w:val="516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срок представления заявок на участие в конкурсе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36231" w:rsidRPr="00836231" w:rsidTr="00615C70">
        <w:trPr>
          <w:trHeight w:val="33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 отзыва заявок на участие в конкурсе, порядок внесения изменений в заявки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36231" w:rsidRPr="00836231" w:rsidTr="00615C70">
        <w:trPr>
          <w:trHeight w:val="34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положений конкурсной документации и внесение в нее изменений 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6231" w:rsidRPr="00836231" w:rsidTr="00615C70">
        <w:trPr>
          <w:trHeight w:val="343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порядок, дата и время вскрытия конвертов с заявками на участие в конкурсе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6231" w:rsidRPr="00836231" w:rsidTr="00615C70">
        <w:trPr>
          <w:trHeight w:val="349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параметры критериев оценки заявок на участие в конкурсе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836231" w:rsidRPr="00836231" w:rsidTr="00615C70">
        <w:trPr>
          <w:trHeight w:val="514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и сопоставления заявок на участие в конкурсе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836231" w:rsidRPr="00836231" w:rsidTr="00615C70">
        <w:trPr>
          <w:trHeight w:val="31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обязательств по договорам аренды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36231" w:rsidRPr="00836231" w:rsidTr="00615C70">
        <w:trPr>
          <w:trHeight w:val="257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заявок на участие в конкурсе и подведения итогов конкурса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36231" w:rsidRPr="00836231" w:rsidTr="00615C70">
        <w:trPr>
          <w:trHeight w:val="239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подписания договоров аренды победителем конкурса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36231" w:rsidRPr="00836231" w:rsidTr="00615C70">
        <w:trPr>
          <w:trHeight w:val="239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36231" w:rsidRPr="00836231" w:rsidTr="00615C70">
        <w:trPr>
          <w:trHeight w:val="413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Форма заявки на участие в конкурсе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36231" w:rsidRPr="00836231" w:rsidTr="00615C70">
        <w:trPr>
          <w:trHeight w:val="52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Проект договора аренды имущества ТИБИ по лоту № 1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Проект договора аренды имущества ТИБИ по лоту № 2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Проект договора аренды имущества ТИБИ по лоту № 3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Проект договора аренды имущества ТИБИ по лоту № 4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Проект договора аренды имущества ТИБИ по лоту № 5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 Проект договора аренды имущества ТИБИ по лоту № 6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Проект договора аренды имущества ТИБИ по лоту № 7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 Проект договора аренды имущества ТИБИ по лоту № 8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Проект договора аренды имущества ТИБИ по лоту № 9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 Проект договора аренды имущества ТИБИ по лоту № 10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 Проект договора аренды имущества ТИБИ по лоту № 11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836231" w:rsidRPr="00836231" w:rsidTr="00615C70">
        <w:trPr>
          <w:trHeight w:val="426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 Проект договора аренды имущества ТИБИ по лоту № 12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 Проект договора аренды имущества ТИБИ по лоту № 13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 Проект договора аренды имущества ТИБИ по лоту № 14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16  Проект договора аренды имущества ТИБИ по лоту № 15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17  Проект договора аренды имущества ТИБИ по лоту № 16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18  Проект договора аренды имущества ТИБИ по лоту № 17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19  Проект договора аренды имущества ТИБИ по лоту № 18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20  Проект договора аренды имущества ТИБИ по лоту № 19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21  Проект договора аренды имущества ТИБИ по лоту № 20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22  Проект договора аренды имущества ТИБИ по лоту № 21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23  Проект договора аренды имущества ТИБИ по лоту № 22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24  Проект договора аренды имущества ТИБИ по лоту № 23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25  Проект договора аренды имущества ТИБИ по лоту № 24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26  Проект договора аренды имущества ТИБИ по лоту № 25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27  Проект договора аренды имущества ТИБИ по лоту № 26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28 Проект договора аренды имущества ТИБИ по лоту № 27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29  Проект договора аренды имущества ТИБИ по лоту № 28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30  Проект договора аренды имущества ТИБИ по лоту № 29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31  Проект договора аренды имущества ТИБИ по лоту № 30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proofErr w:type="gramStart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Настоящая конкурсная документация разработана в соответствии с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Порядком управления деятельностью Тамбовского инновационного бизнес-инкубатора, утвержденным постановлением администрации Тамбовской области от 29.12.2005 № 1226, и определяет порядок и условия подготовки и проведения открытого конкурса на право заключения договоров аренды</w:t>
      </w:r>
      <w:proofErr w:type="gramEnd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«ТИБИ»), находящихся в областной собственности, переданных в безвозмездное пользование Автономной некоммерческой организации «Региональный центр управления и культуры» (далее – «АНО «РЦУК»).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Организатором конкурса является Автономная некоммерческая организация «Региональный центр управления и культуры» (АНО «РЦУК»).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нахождения:392000,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Адрес электронной почты: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oilapteva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tmb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8(4752) 79-67-16.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Конкурсная документация представляется с момента ее размещения на официальном сайте торгов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рабочим дням с 8.30. до 17.30 по адресу: г. Тамбов, ул. Кавалерийская, д. 7а,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 102.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любому заинтересованному лицу на основании письменного заявления, в том числе в форме электронного документа, в течение двух рабочих дней со дня получения заявления. Плата за предоставление конкурсной документации не установлена.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Конкурсный отбор осуществляет конкурсная комиссия, состав которой утвержден приказом директора АНО «РЦУК» и согласован с управлением по развитию промышленности и предпринимательства Тамбовской области в соответствии с п. 4.10. Порядка управления деятельностью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администрации Тамбовской области от 29.12.2005  № 1226.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Требования, предъявляемые к участникам конкурса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Участниками конкурса могут являться только субъекты малого предпринимательства, соответствующие требованиям ст. 4 Федерального Закона от 24.07.2007г. № 209-ФЗ «О развитии малого и среднего предпринимательства в Российской Федерации». К участию в конкурсе не допускаются субъекты малого предпринимательства, не имеющие права на поддержку органов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 и органов местного самоуправления в соответствии с частями 3 и 5 статьи 14 указанного Федерального Закона.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Условия допуска субъектов малого предпринимательства к участию в конкурсе: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трех лет;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деятельности субъекта малого предпринимательства соответствует специализации ТИБИ;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бизнес-плана, подтверждающего целесообразность размещения субъекта малого предпринимательства в ТИБИ.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Не допускаются к участию в конкурсе субъекты малого предпринимательства, осуществляющие следующие виды деятельности: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-финансовые, страховые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-розничная или оптовая торговля;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-строительство, включая ремонтно-строительные работы;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-услуги адвокатов, нотариат;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-ломбарды;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-бытовые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-услуги по ремонту, техническому обслуживанию и мойке автотранспортных средств;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-распространение наружной рекламы с использованием рекламных конструкций, размещение рекламы на транспортных средствах;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автотранспортных услуг по перевозке пассажиров и грузов;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-медицинские и ветеринарные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-общественное питание (кроме столовых для работников ТИБИ и компаний, размещённых в нем);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-операции с недвижимостью, включая оказание посреднических услуг;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-производство подакцизных товаров, за исключением изготовления ювелирных изделий;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-добыча и реализация полезных ископаемых;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-игорный бизнес.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 допускаются к участию в конкурсе субъекты малого предпринимательства, в отношении которых в период с момента государственной регистрации до момента начала рассмотрения конкурсной комиссией заявки на участие в конкурсе применялись процедуры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Победителями конкурса признаются субъекты малого предпринимательства, предложившие в ходе конкурса наилучшие бизнес–планы в соответствии с условиями настоящей конкурсной документации, и набравшие наибольшее количество баллов в соответствии с параметрами критериев конкурса.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Состав и описание имущества,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передаваемого в аренду по результатам конкурса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Предметом конкурса является: право на заключение договоров аренды офисных помещений, мебели и оргтехники, расположенных в здании ТИБИ по адресу: 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7а.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Целевое назначение государственного имущества, права на которое передаются по договорам аренды: оказание имущественной поддержки субъектам малого предпринимательства.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Состав имущества, передаваемого в аренду по результатам конкурса: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1 – помещение № 30 на первом этаже здания ТИБИ общей площадью 54,1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 – помещение № 43 на первом этаже здания ТИБИ общей площадью 33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3 – помещение № 18 на первом этаже здания ТИБИ общей площадью 52,7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4 - помещение № 32 на первом этаже здания ТИБИ общей площадью 17,1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5 - помещение № 45 на первом этаже здания ТИБИ общей площадью 32,6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6 -  помещение № 26 на втором этаже здания ТИБИ общей площадью 18,6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7 -  помещение № 38 на втором этаже здания ТИБИ общей площадью 42,7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8 – помещение № 39 на втором этаже здания ТИБИ общей площадью 31,7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9 –  помещение № 40 на втором этаже здания ТИБИ общей площадью 30,8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10 – помещение №36 на втором этаже здания ТИБИ общей площадью 27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11 –  помещение №17 на втором этаже здания ТИБИ общей площадью 16,8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 xml:space="preserve">Лот № 12 - помещение № 13 на третьем этаже здания ТИБИ общей площадью 18,2 кв. м,  набор мебели и </w:t>
      </w:r>
      <w:r w:rsidRPr="00836231">
        <w:rPr>
          <w:rFonts w:ascii="Times New Roman" w:eastAsia="Times New Roman" w:hAnsi="Times New Roman" w:cs="Times New Roman"/>
          <w:lang w:eastAsia="ru-RU"/>
        </w:rPr>
        <w:lastRenderedPageBreak/>
        <w:t>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13 -  помещение № 20 на третьем этаже здания ТИБИ общей площадью 17,4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14 -  помещение № 36 на третьем этаже здания ТИБИ общей площадью 18,6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15 -  помещение № 41 на третьем этаже здания ТИБИ общей площадью 27,1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Лот№ 16  -  помещение № 43 на третьем этаже здания ТИБИ общей площадью 41,7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17  - помещение № 29 на третьем этаже здания ТИБИ общей площадью 17,5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18  - помещение № 42 на третьем этаже здания ТИБИ общей площадью 35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 xml:space="preserve">Лот № 19 – помещение № 44 на третьем этаже здания ТИБИ общей площадью 31,7 </w:t>
      </w:r>
      <w:proofErr w:type="spellStart"/>
      <w:r w:rsidRPr="00836231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836231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836231">
        <w:rPr>
          <w:rFonts w:ascii="Times New Roman" w:eastAsia="Times New Roman" w:hAnsi="Times New Roman" w:cs="Times New Roman"/>
          <w:lang w:eastAsia="ru-RU"/>
        </w:rPr>
        <w:t>, 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20 - помещение № 12 на третьем этаже здания ТИБИ общей площадью 18,7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 xml:space="preserve">Лот № 21 - помещение № 32 на третьем этаже здания ТИБИ общей площадью 18,9 кв. м, набор мебели и оргтехники;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22 – помещение № 45 на третьем этаже здания ТИБИ общей площадью 30,7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23 – помещение № 10 на третьем этаже здания ТИБИ общей площадью 18.1 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24– помещение № 11 на третьем этаже здания ТИБИ общей площадью 16.8 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25 – помещение № 18 на третьем этаже здания ТИБИ общей площадью 20.9 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highlight w:val="red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26 – помещение № 4 в мансарде здания ТИБИ общей площадью 35,3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27 – помещение № 5 в мансарде здания ТИБИ общей площадью 36,5 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highlight w:val="red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28  - помещение № 6 в мансарде здания ТИБИ общей площадью 27,2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29 – помещение № 7 в мансарде здания ТИБИ общей площадью 33,3 кв. м, набор мебели и оргтехники;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6231">
        <w:rPr>
          <w:rFonts w:ascii="Times New Roman" w:eastAsia="Times New Roman" w:hAnsi="Times New Roman" w:cs="Times New Roman"/>
          <w:lang w:eastAsia="ru-RU"/>
        </w:rPr>
        <w:t>Лот № 30 – помещение № 8 в мансарде здания ТИБИ общей площадью 31,5 кв. м, набор мебели и оргтехники.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состав каждого лота входит следующий набор мебели и оргтехники: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2485"/>
        <w:gridCol w:w="3010"/>
        <w:gridCol w:w="1845"/>
      </w:tblGrid>
      <w:tr w:rsidR="00836231" w:rsidRPr="00836231" w:rsidTr="00615C70">
        <w:trPr>
          <w:trHeight w:val="275"/>
        </w:trPr>
        <w:tc>
          <w:tcPr>
            <w:tcW w:w="2951" w:type="dxa"/>
            <w:tcBorders>
              <w:right w:val="nil"/>
            </w:tcBorders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Мебель:</w:t>
            </w:r>
          </w:p>
        </w:tc>
        <w:tc>
          <w:tcPr>
            <w:tcW w:w="2485" w:type="dxa"/>
            <w:tcBorders>
              <w:left w:val="nil"/>
            </w:tcBorders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gridSpan w:val="2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Оргтехника:</w:t>
            </w:r>
          </w:p>
        </w:tc>
      </w:tr>
      <w:tr w:rsidR="00836231" w:rsidRPr="00836231" w:rsidTr="00615C70">
        <w:trPr>
          <w:trHeight w:val="487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шт./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шт./</w:t>
            </w:r>
          </w:p>
        </w:tc>
      </w:tr>
      <w:tr w:rsidR="00836231" w:rsidRPr="00836231" w:rsidTr="00615C70">
        <w:trPr>
          <w:trHeight w:val="275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31" w:rsidRPr="00836231" w:rsidTr="00615C70">
        <w:trPr>
          <w:trHeight w:val="229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31" w:rsidRPr="00836231" w:rsidTr="00615C70">
        <w:trPr>
          <w:trHeight w:val="305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31" w:rsidRPr="00836231" w:rsidTr="00615C70">
        <w:trPr>
          <w:trHeight w:val="366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31" w:rsidRPr="00836231" w:rsidTr="00615C70">
        <w:trPr>
          <w:trHeight w:val="275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290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Помещения, мебель и оргтехника расположены в трехэтажном панельном здании с мансардой, в котором организовано энергоснабжение, теплоснабжение, водоснабжение холодной водой, водоотведение. Во всех помещениях проведена компьютерная сеть, имеется техническая возможность доступа к телефонной сети, высокоскоростного доступа к сети Интернет. Во дворе имеется место для стоянки автомобилей.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Требования к техническому состоянию государственного имущества, права на которое передаются по договорам аренды, которым это имущество должно соответствовать на момент окончания срока договоров, содержатся в приложениях №№ 2-31 к настоящей конкурсной документации.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Осмотр имущества, права на которое передаются по договорам аренды,</w:t>
      </w:r>
      <w:r w:rsidR="00C7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рабочим дням с 07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02.2020</w:t>
      </w:r>
      <w:r w:rsidR="00C7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23.03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рабочее время (с 8.30 до 17.30, перерыв на обед с 13.00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14.00).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Цена договоров аренды и срок аренды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за 1 кв. м. общей площади офисных помещений в первый год аренды - 40% от рыночной стоимости, определенной в соответствии с оценкой независимого оценщика, во второй год аренды - 60%, от рыночной стоимости, определенной в соответствии с оценкой независимого оценщика, в третий год аренды - 75% от рыночной стоимости, определенной в соответствии с оценкой независимого оценщика.</w:t>
      </w:r>
      <w:proofErr w:type="gramEnd"/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Годовой размер арендной платы за 1 кв. м общей площади помещений в первый год аренды –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учета НДС.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сумму арендной платы не входит компенсация расходов на оплату коммунальных услуг, услуг по энергоснабжению, оплата расходов на содержание здания.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Годовой размер арендной платы за набор мебели и оргтехники: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5036"/>
        <w:gridCol w:w="1559"/>
        <w:gridCol w:w="2127"/>
      </w:tblGrid>
      <w:tr w:rsidR="00836231" w:rsidRPr="00836231" w:rsidTr="00615C70">
        <w:trPr>
          <w:trHeight w:val="821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503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5051"/>
        <w:gridCol w:w="1525"/>
        <w:gridCol w:w="2129"/>
      </w:tblGrid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836231" w:rsidRPr="00836231" w:rsidRDefault="00766918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Форма, порядок и сроки внесения арендной платы установлены в приложениях №№ 2-31 к настоящей конкурсной документации.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Цена заключенных договоров не может быть пересмотрена сторонами в сторону уменьшения.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Срок действия договоров аренды не может превышать трех лет.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содержанию, форме и составу заявки на участие в конкурсе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инструкция по ее заполнению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Субъекты малого предпринимательства, желающие принять участие в конкурсе (далее - заявители), в установленный настоящей конкурсной документацией срок представляют организатору конкурса заявку на участие в конкурсе, оформленную с соблюдением требований, установленных настоящим разделом.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Заявка на участие в конкурсе подается в письменном виде по форме, установленной в настоящей конкурсной документации (приложение № 1), в запечатанном конверте. При этом на конверте указывается наименование конкурса и лота,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52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 заявке на участие в конкурсе прилагаются: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5212"/>
      <w:bookmarkEnd w:id="0"/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юридических лиц или нотариально заверенная копия такой выписки (для юридических лиц),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нотариально заверенная копия 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5213"/>
      <w:bookmarkEnd w:id="1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215"/>
      <w:bookmarkEnd w:id="2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заявителя (для юридических лиц);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216"/>
      <w:bookmarkEnd w:id="3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внесение задатка являются крупной сделкой;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23"/>
      <w:bookmarkEnd w:id="4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утвержденный заявителем бизнес-план, соответствующий критериям, установленным настоящей конкурсной документацией;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копия лицензии на право осуществления соответствующей деятельности, если вид деятельности, которым занимается заявитель, подлежит лицензированию;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24"/>
      <w:bookmarkEnd w:id="5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документы или копии документов, подтверждающие внесение задатка, (платежное поручение, подтверждающее перечисление задатка).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Заявитель вправе подать только одну заявку в отношении каждого лота.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Заявка на участие в конкурсе оформляется на русском языке, разборчивыми печатными буквами.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Сведения и документы, содержащиеся в заявке, не должны допускать двусмысленного толкования.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Все документы, входящие в состав заявки, должны быть оформлены с учётом следующих требований: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документах не допускается применение факсимильных подписей, а также наличие подчисток и исправлений;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документы, входящие в состав заявки на участие в конкурсе, должны быть пронумерованы, прошиты в один том и заверены подписью уполномоченного лица заявителя и печатью (для юридического лица – обязательно, для индивидуального предпринимателя – при наличии печати) на прошивке.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Место и срок представления заявок на участие в конкурсе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Прием заявок на участие в конкурсе, оформленных в соответствии с требованиями, установленными в настоящей конкурсной документации, производится в рабочие дни с 8:30 до 17:30 часов (перерыв на обед с 13.00 до 14.00) по адресу: 392000,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7а, в кабинете № 102.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Сро</w:t>
      </w:r>
      <w:r w:rsidR="00C753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приема заявок: с 8.30 часов 07.02.2020 г. до 15.00 часов 23.03.2020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End w:id="6"/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Порядок и срок отзыва заявок на участие в конкурсе,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внесения изменений в заявки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Заявитель вправе изменить или отозвать заявку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 Организатор конкурса обязан вернуть задаток заявителю, отозвавшему заявку на участие в конкурсе, в течение пяти рабочих дней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 конкурса уведомления об отзыве заявки на участие в конкурсе.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Разъяснение положений конкурсной документации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внесение в нее изменений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47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48"/>
      <w:bookmarkEnd w:id="7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течение одного дня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запроса, но без указания заинтересованного лица, от которого поступил запрос.</w:t>
      </w:r>
    </w:p>
    <w:bookmarkEnd w:id="8"/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Место, порядок, дата и время вскрытия конвертов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заявками на участие в конкурсе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C75328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6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Конкурсной комиссией 23.03.2020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15:00 по адресу: г. Тамбов, ул. </w:t>
      </w:r>
      <w:proofErr w:type="gramStart"/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7а в кабинете № 207 публично вскрываются конверты с заявками на участие в конкурсе.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63"/>
      <w:bookmarkEnd w:id="9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Конкурсной комиссией осуществляется вскрытие конвертов с заявками на участие в конкурсе, которые поступили организатору конкурса до начала процедуры вскрытия конвертов с заявками на участие в конкурсе.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64"/>
      <w:bookmarkEnd w:id="10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Заявители или их представители вправе присутствовать при вскрытии конвертов с заявками на участие в конкурсе.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65"/>
      <w:bookmarkEnd w:id="11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участие,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8"/>
      <w:bookmarkEnd w:id="12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видеозапись вскрытия конвертов с заявками на участие в конкурсе.</w:t>
      </w:r>
    </w:p>
    <w:bookmarkEnd w:id="13"/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конкурса обязан вернуть задаток указанным заявителям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 даты подписания протокола вскрытия конвертов с заявками на участие в конкурсе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Критерии и параметры критериев оценки заявок на участие в конкурсе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Основным критерием конкурсного отбора заявителей является качество бизнес-плана, в том числе: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качество описания преимуществ товара или услуги в сравнении с существующими аналогами (конкурентами);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окупаемости проекта.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коэффициент, учитывающий значимость каждого из данных критериев конкурса, составляет 0,25.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Для критериев конкурса, предусмотренных </w:t>
      </w:r>
      <w:hyperlink w:anchor="sub_17771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абзацами «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hyperlink w:anchor="sub_17772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  <w:proofErr w:type="gramEnd"/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10.1. настоящей конкурсной документации, оценка бизнес-планов, представленных в соответствии с такими критериями, осуществляется в баллах.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bookmarkStart w:id="14" w:name="sub_1078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критерия конкурса, предусмотренного </w:t>
      </w:r>
      <w:hyperlink w:anchor="sub_17772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пункта 10.1. настоящей конкурсной документации устанавливаются следующие параметры: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781"/>
      <w:bookmarkEnd w:id="14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уровень среднемесячной номинальной начисленной заработной платы работников заявителя не менее 10041,1 рублей, создание не менее 2 рабочих мест;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782"/>
      <w:bookmarkEnd w:id="15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увеличение в заявке на участие в конкурсе начальных значений критерия конкурса, установленных в подпункте 1 пункта 10.3 настоящей конкурсной документации;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783"/>
      <w:bookmarkEnd w:id="16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коэффициент, учитывающий значимость критерия конкурса (0,125 – для параметра «уровень среднемесячной номинальной начисленной заработной платы работников заявителя» и 0,125 для параметра «количество рабочих мест»).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Для критерия конкурса, предусмотренного </w:t>
      </w:r>
      <w:hyperlink w:anchor="sub_17772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 пункта 10.1. настоящей конкурсной документации устанавливаются следующие параметры: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срок окупаемости проекта – не более 5 лет;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уменьшение в заявке на участие в конкурсе начального значения критерия конкурса, установленного в подпункте 1 пункта 10.4 настоящей конкурсной документации;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коэффициент 0,25, учитывающий значимость критерия конкурса.</w:t>
      </w:r>
    </w:p>
    <w:bookmarkEnd w:id="17"/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Порядок оценки и сопоставления заявок на участие в конкурсе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82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Оценка заявок на участие в конкурсе по критериям, предусмотренным настоящей конкурсной документацией, осуществляется в следующем порядке: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821"/>
      <w:bookmarkEnd w:id="18"/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значения, содержащегося в заявке на участие в конкурсе условия и наименьшего из значений, содержащихся во всех заявках на участие в конкурсе условий к разности наибольшего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значений, содержащихся во всех заявках на участие в конкурсе условий и наименьшего из значений, содержащихся во всех заявках на участие в конкурсе условий;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наибольшего из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значений, содержащихся во всех заявках на участие в конкурсе условий и наименьшего из значений, содержащихся во всех заявках на участие в конкурсе условий;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823"/>
      <w:bookmarkEnd w:id="19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каждой заявки на участие в конкурсе величины, рассчитанные по всем критериям конкурса в соответствии с положениями </w:t>
      </w:r>
      <w:hyperlink w:anchor="sub_1821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подпунктов 1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1822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настоящего пункта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суммируются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определяется итоговая величина.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83"/>
      <w:bookmarkEnd w:id="20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Оценка заявок на участие в конкурсе в соответствии с критериями конкурса, предусмотренными абзацами «а»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hyperlink w:anchor="sub_17772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  <w:proofErr w:type="gramEnd"/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10.1. настоящей конкурсной документации, осуществляется в следующем порядке: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831"/>
      <w:bookmarkEnd w:id="21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бизнес-плану, содержащемуся в заявке на участие в конкурсе, по каждому из указанных критериев присваиваются баллы - от одного до пяти баллов;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832"/>
      <w:bookmarkEnd w:id="22"/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величина, рассчитываемая в соответствии с такими критериями в отношении бизнес-плана, содержащегося в заявке на участие в конкурсе, предусматривающего качество описания преимуществ товара или услуги в сравнении с существующими аналогами (конкурентами), или качество проработки маркетинговой, операционной и финансовой стратегий развития субъекта малого предпринимательства,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84"/>
      <w:bookmarkEnd w:id="23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</w:t>
      </w:r>
      <w:hyperlink w:anchor="sub_1823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подпунктом 3 пункта 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настоящей конкурсной документации, и величины, определенной в порядке, предусмотренном </w:t>
      </w:r>
      <w:hyperlink w:anchor="sub_1083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настоящей конкурсной документации.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85"/>
      <w:bookmarkEnd w:id="24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поступила ранее других заявок на участие в конкурсе, содержащих такие условия.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86"/>
      <w:bookmarkEnd w:id="25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11.5. Победителем конкурса признается участник конкурса, представивший лучший бизнес-план и заявку на участие в конкурсе, которому присвоен первый номер.</w:t>
      </w:r>
    </w:p>
    <w:bookmarkEnd w:id="26"/>
    <w:p w:rsidR="00836231" w:rsidRPr="00836231" w:rsidRDefault="00836231" w:rsidP="00836231">
      <w:pPr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Способ обеспечения обязательств по договорам аренды</w:t>
      </w:r>
    </w:p>
    <w:p w:rsidR="00836231" w:rsidRPr="00836231" w:rsidRDefault="00836231" w:rsidP="0083623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В качестве способа обеспечения обязательств заявителя по договорам аренды устанавливается задаток. 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Размер задатка – 1000 (одна тысяча) рублей.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Задаток перечисляется заявителем на расчетный счет организатора конкурса (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40703810061000000124 в Тамбовском отделении № 8594 г. Тамбов, к/с 30101810800000000649,</w:t>
      </w:r>
      <w:r w:rsidR="0045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 046850649) в период с 07.02.2020 г. до 15.00 23.03.2020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Место и срок рассмотрения заявок на участие в конкурсе </w:t>
      </w:r>
    </w:p>
    <w:p w:rsidR="00836231" w:rsidRPr="00836231" w:rsidRDefault="00836231" w:rsidP="0083623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подведения итогов конкурса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Конкурсная комиссия рассматривает заявки на участие в конкурсе и подводит итоги конкурса, в течение десяти дней со дня вскрытия конвертов с заявками на участие в конкурсе.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Конкурсная комиссия ведет протокол оценки и сопоставления заявок на участие в конкурсе.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передает победителю конкурса один экземпляр протокола и проекты договоров аренды.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88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89"/>
      <w:bookmarkEnd w:id="27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конкурсе, участникам конкурса, которые не стали победителями конкурса, за исключением участника конкурса, заявке на участие в конкурсе, которого присвоен второй номер и которому задаток возвращается в порядке, предусмотренном </w:t>
      </w:r>
      <w:hyperlink w:anchor="sub_10100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14.2. настоящей конкурсной документации.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90"/>
      <w:bookmarkEnd w:id="28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запроса обязан представить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участнику конкурса в письменной форме или в форме электронного документа соответствующие разъяснения.</w:t>
      </w:r>
    </w:p>
    <w:bookmarkEnd w:id="29"/>
    <w:p w:rsidR="00836231" w:rsidRPr="00836231" w:rsidRDefault="00836231" w:rsidP="00836231">
      <w:pPr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Срок подписания договоров аренды победителем конкурса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Договоры аренды помещений и движимого имущества ТИБИ подписываются победителем конкурса в десятидневный срок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оценки и сопоставления заявок на участие в конкурсе.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097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в течение трех рабочих дней с даты подписания протокола оценки и сопоставления заявок передает участнику конкурса, заявке на участие,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участие, в конкурсе которого присвоен второй номер, в заявке на участие в конкурсе, в проект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конкурсной документации. Указанный проект договора подписывается участником конкурса, заявке на участие, в конкурсе которого присвоен второй номер, в десятидневный срок и представляется организатору конкурса.</w:t>
      </w:r>
    </w:p>
    <w:bookmarkEnd w:id="30"/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заключение договора для участника конкурса, заявке на участие, в конкурсе которого присвоен второй номер, является обязательным. В случае уклонения победителя конкурса или участника конкурса, заявке на участие, в конкурсе которого присвоен второй номер, от заключения договора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ими не возвращается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уклонения участника конкурса, заявке на участие,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номер, конкурс признается несостоявшимся.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Заключительные положения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При заключении и исполнении договора изменение его условий по соглашению сторон и в одностороннем порядке не допускается.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Условия конкурса, порядок и условия заключения договоров с участниками конкурса являются условиями публичной оферты, а подача заявки на участие в конкурсе является акцептом такой оферты.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конкурсную комиссию по проведению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открытого конкурса на право заключения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аренды нежилых помещений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движимого имущества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353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(фирменное наименование (наименование), сведения об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опф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месте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нахождения, почтовый адрес (для юр. лица), ФИО, паспортные данные,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3969" w:firstLine="28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сведения о месте нахождения (для физ. лица), номер контактного телефона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3969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конкурсе</w:t>
      </w: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договоров аренды помещений и движимого имущества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40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принять документы для участия в конкурсе на право заключения договоров аренды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аренды ______________________________________________________ по лоту № ___ и обязуется соблюдать порядок его проведения, указанный в конкурсной документации.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договоры аренды помещений и движимого имущества Тамбовского инновационного бизнес-инкубатора в соответствии с формами договоров аренды, приведенными в конкурсной документации.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Настоящей заявкой заявитель подтверждает, что: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является субъектом малого предпринимательства;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осуществляет деятельность в следующих сферах: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финансовые, страховые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розничная/оптовая торговля;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адвокатов, нотариат;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бытовые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общественное питание;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операции с недвижимостью;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 подакцизных товаров;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добыча и реализация полезных ископаемых;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игорный бизнес;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является участником соглашений о разделе продукции.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отношении него не принималось решение о ликвидации (для заявителя – юридического лица), отсутствует решение арбитражного суда о признании заявителя банкротом и об открытии конкурсного производства, отсутствует решение о приостановлении деятельности заявителя в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предусмотренном Кодексом Российской Федерации об административных правонарушениях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 гарантируем достоверность представленных в заявке и прилагаемых к ней документах сведений и подтверждаем право конкурсной комиссии запрашивать у нас и в уполномоченных органах власти информацию, уточняющую представленные в ней сведения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 Комплект документов на ____ листах.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Ф.И.О. лица, уполномоченного заявителем - юридическим лицом на подписание и подачу от имени заявителя - юридического лица заявки на участие в конкурсе,  реквизиты документа, подтверждающие его полномочия, либо подпись и Ф.И.О. заявителя - индивидуального предпринимателя или его представителя, реквизиты документа, подтверждающие полномочия представителя заявител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предпринимателя).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____________________________________________________________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30 площадью 54,1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первом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устанавливается арендная плата в сумме  5</w:t>
      </w:r>
      <w:r w:rsidR="00615C70">
        <w:rPr>
          <w:rFonts w:ascii="Times New Roman" w:eastAsia="Times New Roman" w:hAnsi="Times New Roman" w:cs="Times New Roman"/>
          <w:sz w:val="24"/>
          <w:szCs w:val="24"/>
          <w:lang w:eastAsia="ru-RU"/>
        </w:rPr>
        <w:t>3576.64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(пятьдесят </w:t>
      </w:r>
      <w:r w:rsidR="00615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тысячи  </w:t>
      </w:r>
      <w:r w:rsidR="00615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пятьсот семьдесят шесть рублей </w:t>
      </w:r>
      <w:proofErr w:type="spellStart"/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</w:t>
      </w:r>
      <w:proofErr w:type="spellEnd"/>
      <w:proofErr w:type="gramEnd"/>
      <w:r w:rsidR="00615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64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ежемесячной арендной платы составляет </w:t>
      </w:r>
      <w:r w:rsidR="00615C70">
        <w:rPr>
          <w:rFonts w:ascii="Times New Roman" w:eastAsia="Times New Roman" w:hAnsi="Times New Roman" w:cs="Times New Roman"/>
          <w:sz w:val="24"/>
          <w:szCs w:val="24"/>
          <w:lang w:eastAsia="ru-RU"/>
        </w:rPr>
        <w:t>4464.72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(четыре тысячи </w:t>
      </w:r>
      <w:r w:rsidR="00615C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четыреста шестьдесят четыре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рубл</w:t>
      </w:r>
      <w:r w:rsidR="00615C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я 72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на первом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845A92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A24ABE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bookmarkStart w:id="31" w:name="_GoBack"/>
      <w:bookmarkEnd w:id="31"/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№30  площадью 54,1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3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__________________ «Комитет» при участии «Балансодержателя» сдает, а «Арендатор» принимает во временное владение и пользование нежилое помещение № 43 площадью 33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первом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76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5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</w:t>
      </w:r>
      <w:r w:rsidR="00C67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плата в сумме  33523.20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(тридцать</w:t>
      </w:r>
      <w:r w:rsidR="00525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три тысячи пятьсот двадцать три рубля 20</w:t>
      </w:r>
      <w:r w:rsidR="00766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914C86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2793.60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9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(две тысячи семьсот девяносто три рубля 60</w:t>
      </w:r>
      <w:r w:rsidR="007669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13"/>
          <w:headerReference w:type="default" r:id="rId14"/>
          <w:footerReference w:type="even" r:id="rId15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на первом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766918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F933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 43 площадью 33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№ 4</w:t>
      </w:r>
    </w:p>
    <w:p w:rsidR="00836231" w:rsidRPr="00836231" w:rsidRDefault="00836231" w:rsidP="00836231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 w:firstLine="8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ТИБИ по лоту № 3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18 площадью 52,7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первом этаже,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76691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арендная плата в сумме  52246.08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(пятьдесят две тысячи восемьсот семьдесят два рубля</w:t>
      </w:r>
      <w:r w:rsidR="00C67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08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A95BB4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4353.84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B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(четыре тысячи триста пятьдесят три рубля. 84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16"/>
          <w:headerReference w:type="default" r:id="rId17"/>
          <w:footerReference w:type="even" r:id="rId18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на первом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907820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F933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нежилое помещение № 18 площадью 52,7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  <w:proofErr w:type="gramEnd"/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5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4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32 площадью 17,1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первом этаже,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F93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арендная плата в сумме  18411</w:t>
      </w:r>
      <w:r w:rsidR="00907820">
        <w:rPr>
          <w:rFonts w:ascii="Times New Roman" w:eastAsia="Times New Roman" w:hAnsi="Times New Roman" w:cs="Times New Roman"/>
          <w:sz w:val="24"/>
          <w:szCs w:val="24"/>
          <w:lang w:eastAsia="ru-RU"/>
        </w:rPr>
        <w:t>.84 коп</w:t>
      </w:r>
      <w:proofErr w:type="gramStart"/>
      <w:r w:rsidR="00907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осемнадцат</w:t>
      </w:r>
      <w:r w:rsidR="00F93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 тысяч четыреста один</w:t>
      </w:r>
      <w:r w:rsidR="00CF45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="00F93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адцать</w:t>
      </w:r>
      <w:r w:rsidR="00907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907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84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907820">
        <w:rPr>
          <w:rFonts w:ascii="Times New Roman" w:eastAsia="Times New Roman" w:hAnsi="Times New Roman" w:cs="Times New Roman"/>
          <w:sz w:val="24"/>
          <w:szCs w:val="24"/>
          <w:lang w:eastAsia="ru-RU"/>
        </w:rPr>
        <w:t>й а</w:t>
      </w:r>
      <w:r w:rsidR="00F93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рендной платы составляет 1534.32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07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одна тысяча пятьсот тридцать четыре рубля 32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             _______________________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br w:type="page"/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32 на первом этаже здания ТИБИ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907820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570206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г., нежилое помещение № 32 площадью 17,1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  <w:proofErr w:type="gramEnd"/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6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5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45 площадью 32,6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первом этаже,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D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аренд</w:t>
      </w:r>
      <w:r w:rsidR="003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плата в сумме  33143.04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тридцать тр</w:t>
      </w:r>
      <w:r w:rsidR="00D45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тысячи сто сорок три рубля 04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D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2761.92 коп</w:t>
      </w:r>
      <w:proofErr w:type="gramStart"/>
      <w:r w:rsidR="00D45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</w:t>
      </w:r>
      <w:r w:rsidR="00D45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тысячи семьсот шестьдесят один рубль 92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             _______________________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45 на первом этаже здания ТИБИ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D45C65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570206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г., нежилое помещение № 45 площадью 32,6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  <w:proofErr w:type="gramEnd"/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7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6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26 площадью 18,6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D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</w:t>
      </w:r>
      <w:r w:rsidR="003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дная плата в сумме  19837.44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(девятнадцать тысяч восемьсот тридцать семь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</w:t>
      </w:r>
      <w:r w:rsidR="00D45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44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472F48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313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1653.12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(одна </w:t>
      </w:r>
      <w:r w:rsidR="00472F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тысяча шестьсот пятьдесят три  рубля 12</w:t>
      </w:r>
      <w:r w:rsidR="00313F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72F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19"/>
          <w:footerReference w:type="even" r:id="rId20"/>
          <w:footerReference w:type="default" r:id="rId21"/>
          <w:footerReference w:type="first" r:id="rId22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на втором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D45C65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04670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№26  площадью 18,6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                          Приложение № 8</w:t>
      </w:r>
    </w:p>
    <w:p w:rsidR="00836231" w:rsidRPr="00836231" w:rsidRDefault="00836231" w:rsidP="00836231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7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38 площадью 42,7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395F5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</w:t>
      </w:r>
      <w:r w:rsidR="0054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дная плата в сумме  42742.08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(сорок две  тысячи семьсот сорок два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рубля</w:t>
      </w:r>
      <w:r w:rsidR="00395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08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395F53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3561.84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F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(три тысячи пятьсот шестьдесят один рубль 84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23"/>
          <w:footerReference w:type="even" r:id="rId24"/>
          <w:footerReference w:type="default" r:id="rId25"/>
          <w:footerReference w:type="first" r:id="rId26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 на втором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395F53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04670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№38  площадью 42,7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53" w:rsidRDefault="00395F53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53" w:rsidRDefault="00395F53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53" w:rsidRDefault="00395F53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53" w:rsidRDefault="00395F53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53" w:rsidRDefault="00395F53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53" w:rsidRPr="00836231" w:rsidRDefault="00395F53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9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8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39 площадью 31,7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91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арендная плата в 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 32287.68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тридцат</w:t>
      </w:r>
      <w:r w:rsidR="00917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 две тысячи двести восемьдесят семь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917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68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917CB5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2690.64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7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 тысячи шестьсот девяносто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рублей</w:t>
      </w:r>
      <w:r w:rsidR="00917C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68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27"/>
          <w:headerReference w:type="default" r:id="rId28"/>
          <w:footerReference w:type="even" r:id="rId29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 на втором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0A0E43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 39 площадью 31,7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10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9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40 площадью 30,8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</w:t>
      </w:r>
      <w:r w:rsidR="000A0E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аренд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плата в сумме  31432.32 </w:t>
      </w:r>
      <w:r w:rsidR="004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(тридцать од</w:t>
      </w:r>
      <w:r w:rsidR="000A0E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тысяча четыреста тридцать два рубля</w:t>
      </w:r>
      <w:r w:rsidR="004050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32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4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платы составляет 2619.36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(две </w:t>
      </w:r>
      <w:r w:rsidR="004050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тысячи шестьсот девятнадцать рублей 36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_______________________ ______________________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40 на втором этаже здания ТИБИ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М.П.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40503C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04670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 40 площадью 30,8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</w:t>
      </w:r>
      <w:r w:rsidR="004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_______________________________Ф.И.О.подпись</w:t>
      </w:r>
      <w:proofErr w:type="gramStart"/>
      <w:r w:rsidR="0040503C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4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ечать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3C" w:rsidRDefault="0040503C" w:rsidP="0040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40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11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10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36 площадью 27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564CD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арендная плата в сумме  27820.80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C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(двадцать семь тысяч восемьсот двадцать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564C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80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564CDE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2318.40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C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(две тысячи триста восемнадцать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рублей</w:t>
      </w:r>
      <w:r w:rsidR="00564C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40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_______________________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(подпись руководителя)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794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36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1435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239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564CDE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2E6885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№36 площадью 27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Тамбов, ул. Кавалерийская, 7а,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12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11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17 площадью 16,8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</w:t>
      </w:r>
      <w:r w:rsidR="00564C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арен</w:t>
      </w:r>
      <w:r w:rsidR="00BF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дная плата в сумме  18126.72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(вос</w:t>
      </w:r>
      <w:r w:rsidR="00564C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емнадцать тысяч сто двадцать шесть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рублей</w:t>
      </w:r>
      <w:r w:rsidR="00564C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72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564CDE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1510.56 коп</w:t>
      </w:r>
      <w:proofErr w:type="gramStart"/>
      <w:r w:rsidR="00564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</w:t>
      </w:r>
      <w:proofErr w:type="gramStart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proofErr w:type="gramEnd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дна</w:t>
      </w:r>
      <w:r w:rsidR="00564C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тысяча пятьсот десять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рубля</w:t>
      </w:r>
      <w:r w:rsidR="00CA68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56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_______________________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(подпись руководителя)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794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17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1435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239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CA68C9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</w:t>
      </w:r>
      <w:r w:rsidR="00BF5E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№17 площадью 16,8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Тамбов, ул. Кавалерийская, 7а,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13</w:t>
      </w:r>
    </w:p>
    <w:p w:rsidR="00836231" w:rsidRPr="00836231" w:rsidRDefault="00836231" w:rsidP="00836231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12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13 площадью 18,2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</w:t>
      </w:r>
      <w:r w:rsidR="00CA68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арендная плата в</w:t>
      </w:r>
      <w:r w:rsidR="0089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 19457.28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8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(девятнадцать тысяч четыреста пятьдесят семь рублей 28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CA68C9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1621.44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</w:t>
      </w:r>
      <w:r w:rsidR="00CA68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одна тысяча шестьсот двадцать один рубль 44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30"/>
          <w:footerReference w:type="even" r:id="rId31"/>
          <w:footerReference w:type="default" r:id="rId32"/>
          <w:footerReference w:type="first" r:id="rId33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 на третьем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CA68C9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91B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№13  площадью 18,2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C9" w:rsidRDefault="00CA68C9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C9" w:rsidRDefault="00CA68C9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C9" w:rsidRDefault="00CA68C9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C9" w:rsidRDefault="00CA68C9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C9" w:rsidRPr="00836231" w:rsidRDefault="00CA68C9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№14</w:t>
      </w:r>
    </w:p>
    <w:p w:rsidR="00836231" w:rsidRPr="00836231" w:rsidRDefault="00836231" w:rsidP="00836231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13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20 площадью 17,4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2E0C1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 плата в сумме  18696.96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0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="002E0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восемнадцать тысяч шестьсот девяноста шесть рублей 96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2E0C10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1558.08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(одн</w:t>
      </w:r>
      <w:r w:rsidR="002E0C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 тысяча пятьсот пятьдесят восемь рублей 08 коп.</w:t>
      </w:r>
      <w:proofErr w:type="gramStart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)</w:t>
      </w:r>
      <w:proofErr w:type="gramEnd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34"/>
          <w:footerReference w:type="even" r:id="rId35"/>
          <w:footerReference w:type="default" r:id="rId36"/>
          <w:footerReference w:type="first" r:id="rId37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на третьем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2E0C10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5F2470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№20  площадью 17,4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2E0C10" w:rsidRDefault="002E0C10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C10" w:rsidRDefault="002E0C10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C10" w:rsidRDefault="002E0C10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C10" w:rsidRDefault="002E0C10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C10" w:rsidRPr="00836231" w:rsidRDefault="002E0C10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15</w:t>
      </w:r>
    </w:p>
    <w:p w:rsidR="00836231" w:rsidRPr="00836231" w:rsidRDefault="00836231" w:rsidP="00836231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2E0C10" w:rsidRDefault="002E0C10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14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36 площадью 18,6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8905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дная плата в сумме  19837.44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0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="00890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девятнадцать тысяч восемьсот тридцать семь рублей</w:t>
      </w:r>
      <w:r w:rsidR="005F2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90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8905B8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1653.12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(одна </w:t>
      </w:r>
      <w:r w:rsidR="008905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тысяча шестьсот пятьдесят три рубля 12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38"/>
          <w:footerReference w:type="even" r:id="rId39"/>
          <w:footerReference w:type="default" r:id="rId40"/>
          <w:footerReference w:type="first" r:id="rId41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 на третьем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8905B8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5F2470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№36  площадью 18,6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Pr="00836231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16</w:t>
      </w:r>
    </w:p>
    <w:p w:rsidR="00836231" w:rsidRPr="00836231" w:rsidRDefault="00836231" w:rsidP="00836231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15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41 площадью 27,1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устанавливается арендная плата в сумме  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27915.84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0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="00890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двадцать семь тысяч девятьсот пятнадцать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890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84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2326.32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</w:t>
      </w:r>
      <w:r w:rsidR="008905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 тысячи триста двадцать шесть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рублей</w:t>
      </w:r>
      <w:r w:rsidR="008905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32 коп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42"/>
          <w:footerReference w:type="even" r:id="rId43"/>
          <w:footerReference w:type="default" r:id="rId44"/>
          <w:footerReference w:type="first" r:id="rId45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 на третьем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8905B8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905B8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</w:t>
      </w:r>
    </w:p>
    <w:p w:rsidR="008905B8" w:rsidRDefault="008905B8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Default="008905B8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9456D8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№41  площадью 27,1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Pr="00836231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</w:t>
      </w:r>
      <w:proofErr w:type="gramEnd"/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17</w:t>
      </w:r>
    </w:p>
    <w:p w:rsidR="00836231" w:rsidRPr="00836231" w:rsidRDefault="00836231" w:rsidP="00836231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16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43 площадью 41,7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устанавливается арен</w:t>
      </w:r>
      <w:r w:rsidR="00595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 плата в сумме  41791.68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</w:t>
      </w:r>
      <w:r w:rsidR="00595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рок одна тысяча семьсот девяноста один рубль 68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595C28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3482.64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(т</w:t>
      </w:r>
      <w:r w:rsidR="00595C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ри тысячи четыреста восемьдесят два  рубля 64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46"/>
          <w:footerReference w:type="even" r:id="rId47"/>
          <w:footerReference w:type="default" r:id="rId48"/>
          <w:footerReference w:type="first" r:id="rId49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на третьем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595C28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28" w:rsidRPr="00836231" w:rsidRDefault="00595C28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№43  площадью 41,7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</w:t>
      </w:r>
      <w:proofErr w:type="gramEnd"/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18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17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29 площадью 17,5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в пятидневный срок после подписания сторонами настоящего Договора заключить с «Арендатором» договор на оплату коммунальных, эксплуатационных и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59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18792.00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(восемнадцать тысяч семьсот девяноста два  рубля 00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595C28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1566.00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C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(одна тысяча пятьсот шестьдесят шесть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рублей</w:t>
      </w:r>
      <w:r w:rsidR="00595C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00 коп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95C28" w:rsidRDefault="00595C28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28" w:rsidRDefault="00595C28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28" w:rsidRPr="00836231" w:rsidRDefault="00595C28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28" w:rsidRDefault="00595C28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28" w:rsidRPr="00836231" w:rsidRDefault="00595C28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C28" w:rsidRPr="00836231" w:rsidRDefault="00595C28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29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E34F74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№29 площадью 17,5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19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18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42 площадью 35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обеспечивать беспрепятственный доступ к арендуемому имуществу представителям «Арендодателей» для проведения проверки соблюдения «Арендатором»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E34F7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арендная плат</w:t>
      </w:r>
      <w:r w:rsidR="006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сумме 35442.00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</w:t>
      </w:r>
      <w:r w:rsidR="00E34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идцать пять тысяч четыреста сорок два рубля 00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E34F74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2952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F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(две тысячи девятьсот пятьдесят два рубля 00 коп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E34F74" w:rsidRPr="00836231" w:rsidRDefault="00E34F74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E34F74" w:rsidRDefault="00E34F74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74" w:rsidRPr="00836231" w:rsidRDefault="00E34F74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4" w:rsidRPr="00836231" w:rsidRDefault="00E34F7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42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E34F74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6A736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№42 площадью 35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20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19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44 площадью 31,7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обеспечивать беспрепятственный доступ к арендуемому имуществу представителям «Арендодателей» для проведения проверки соблюдения «Арендатором»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E34F7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6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32287.68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(тридцат</w:t>
      </w:r>
      <w:r w:rsidR="00E34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 две тысячи двести восемьдесят семь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6A7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68</w:t>
      </w:r>
      <w:r w:rsidR="00E34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E34F74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2690.64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F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(две тысячи </w:t>
      </w:r>
      <w:proofErr w:type="gramStart"/>
      <w:r w:rsidR="00E34F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шестьсот девяноста</w:t>
      </w:r>
      <w:proofErr w:type="gramEnd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рублей</w:t>
      </w:r>
      <w:r w:rsidR="005B10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64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B100E" w:rsidRPr="00836231" w:rsidRDefault="005B100E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0E" w:rsidRDefault="005B100E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0E" w:rsidRPr="00836231" w:rsidRDefault="005B100E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Pr="00836231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44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5B100E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7D3AF7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№44 площадью 31,7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21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20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12  площадью 18,7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обеспечивать беспрепятственный доступ к арендуемому имуществу представителям «Арендодателей» для проведения проверки соблюдения «Арендатором»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5B100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19932.48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(девятнадцать тысяч девятьсот тридцать два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рубля</w:t>
      </w:r>
      <w:r w:rsidR="005B1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48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5B100E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1661.04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(одна т</w:t>
      </w:r>
      <w:r w:rsidR="005B10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ысяча шестьсот шестьдесят один рубль 04 коп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B100E" w:rsidRPr="00836231" w:rsidRDefault="005B100E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B100E" w:rsidRDefault="005B100E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0E" w:rsidRPr="00836231" w:rsidRDefault="005B100E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00E" w:rsidRPr="00836231" w:rsidRDefault="005B100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12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5B100E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7D3AF7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№12 площадью 18,7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22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21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32  площадью 18,9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обеспечивать беспрепятственный доступ к арендуемому имуществу представителям «Арендодателей» для проведения проверки соблюдения «Арендатором»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5B100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20122.56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(двадцать  т</w:t>
      </w:r>
      <w:r w:rsidR="005B1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ысяч сто двадцать два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рубля</w:t>
      </w:r>
      <w:r w:rsidR="002A4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56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2A4E3E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1676 88 коп</w:t>
      </w:r>
      <w:proofErr w:type="gramStart"/>
      <w:r w:rsidR="002A4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E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</w:t>
      </w:r>
      <w:proofErr w:type="gramStart"/>
      <w:r w:rsidR="002A4E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proofErr w:type="gramEnd"/>
      <w:r w:rsidR="002A4E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дна тысяча шестьсот семьдесят шесть рублей 88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2A4E3E" w:rsidRPr="00836231" w:rsidRDefault="002A4E3E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2A4E3E" w:rsidRDefault="002A4E3E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3E" w:rsidRPr="00836231" w:rsidRDefault="002A4E3E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3E" w:rsidRPr="00836231" w:rsidRDefault="002A4E3E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32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2A4E3E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7D3AF7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с «___» ___________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№32 площадью 18,9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№23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22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45 площадью 30,7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обеспечивать беспрепятственный доступ к арендуемому имуществу представителям «Арендодателей» для проведения проверки соблюдения «Арендатором»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4416C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31337.28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(тридцать о</w:t>
      </w:r>
      <w:r w:rsidR="00441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дна тысяча триста тридцать семь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рубля</w:t>
      </w:r>
      <w:r w:rsidR="00441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28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4416CD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2611.44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6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(две тысячи шестьсот оди</w:t>
      </w:r>
      <w:r w:rsidR="007D3A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</w:t>
      </w:r>
      <w:r w:rsidR="004416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надцать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рублей</w:t>
      </w:r>
      <w:r w:rsidR="004416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44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4416CD" w:rsidRPr="00836231" w:rsidRDefault="004416CD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4416CD" w:rsidRDefault="004416CD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6CD" w:rsidRPr="00836231" w:rsidRDefault="004416CD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6CD" w:rsidRPr="00836231" w:rsidRDefault="004416CD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45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4416CD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7D3AF7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№45 площадью 30,7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24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23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10  площадью 18,1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обеспечивать беспрепятственный доступ к арендуемому имуществу представителям «Арендодателей» для проведения проверки соблюдения «Арендатором»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3375B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19362.24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(девятнадцать</w:t>
      </w:r>
      <w:r w:rsidR="003375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 триста шестьдесят два рубля 24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3375BA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платы составляет 1613.52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(одна</w:t>
      </w:r>
      <w:r w:rsidR="003375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тысяча шестьсот тринадцать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рублей</w:t>
      </w:r>
      <w:r w:rsidR="003375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52 коп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3375BA" w:rsidRDefault="003375BA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5BA" w:rsidRPr="00836231" w:rsidRDefault="003375BA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3375BA" w:rsidRDefault="003375BA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5BA" w:rsidRPr="00836231" w:rsidRDefault="003375BA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Pr="00836231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10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3375BA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74592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№10 площадью 18,1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  <w:r w:rsidRPr="00836231">
        <w:rPr>
          <w:rFonts w:ascii="Arial" w:eastAsia="Times New Roman" w:hAnsi="Arial" w:cs="Arial"/>
          <w:snapToGrid w:val="0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25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24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11  площадью 16,8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3.3.10. сдать имущество в связи с аварийным состоянием конструкций здания (или его части), постановкой здания на капитальный ремонт или его сносом по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3375B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18126.72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5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(восемнадцать тысяч сто двадцать шесть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3375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3375BA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1510.56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(одна тыся</w:t>
      </w:r>
      <w:r w:rsidR="003375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ча пятьсот десять рублей 56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3375BA" w:rsidRPr="00836231" w:rsidRDefault="003375BA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5BA" w:rsidRPr="00836231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3375BA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74592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 11 площадью 16,8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26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25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18  площадью 20,9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обеспечивать беспрепятственный доступ к арендуемому имуществу представителям «Арендодателей» для проведения проверки соблюдения «Арендатором»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7A3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ндная плата в сумме 22023.36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(двадцать</w:t>
      </w:r>
      <w:r w:rsidR="007A3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две тысячи двадцать три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рубля</w:t>
      </w:r>
      <w:r w:rsidR="007A3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ежемесячной арендн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платы составляет 1835.28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(одна</w:t>
      </w:r>
      <w:r w:rsidR="007A39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тысяча восемьсот тридцать пять рублей 28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7A3983" w:rsidRPr="00836231" w:rsidRDefault="007A398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Pr="00836231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7A3983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74592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 19 площадью 20,9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27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26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4  площадью 35,3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в мансарде здания,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обеспечивать беспрепятственный доступ к арендуемому имуществу представителям «Арендодателей» для проведения проверки соблюдения «Арендатором»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7A3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ндная плата в сумме 35709.12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(тридцать пять тысяч семьсот девять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</w:t>
      </w:r>
      <w:r w:rsidR="007A3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12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7A3983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2975.76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9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(две тысячи девятьсот семьдесят пять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рублей</w:t>
      </w:r>
      <w:r w:rsidR="007A39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76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7A3983" w:rsidRPr="00836231" w:rsidRDefault="007A398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7A3983" w:rsidRDefault="007A398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83" w:rsidRPr="00836231" w:rsidRDefault="007A398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983" w:rsidRPr="00836231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4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мансарде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7A3983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74592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 площадью 35,3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мансарде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  <w:r w:rsidRPr="00836231">
        <w:rPr>
          <w:rFonts w:ascii="Arial" w:eastAsia="Times New Roman" w:hAnsi="Arial" w:cs="Arial"/>
          <w:snapToGrid w:val="0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28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27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5  площадью 36,5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в мансарде здания,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3.3.10. сдать имущество в связи с аварийным состоянием конструкций здания (или его части), постановкой здания на капитальный ремонт или его сносом по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устанавливается арендная плата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36849.60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</w:t>
      </w:r>
      <w:r w:rsidR="00EE2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дцать шесть тысяч восемьсот сорок девять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EE2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60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EE2BC4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3070.80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B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(три тысячи семьдесят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рублей</w:t>
      </w:r>
      <w:r w:rsidR="00EE2B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80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EE2BC4" w:rsidRPr="00836231" w:rsidRDefault="00EE2BC4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EE2BC4" w:rsidRPr="00836231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</w:t>
      </w: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5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мансарде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EE2BC4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74592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№5 площадью 36,5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мансарде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29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28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6  площадью 27,2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в мансарде здания,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обеспечивать беспрепятственный доступ к арендуемому имуществу представителям «Арендодателей» для проведения проверки соблюдения «Арендатором»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EE2BC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28010.88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(двадца</w:t>
      </w:r>
      <w:r w:rsidR="00EE2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ть восемь тысяч десять рублей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рубля</w:t>
      </w:r>
      <w:r w:rsidR="00EE2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88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ежемесячной а</w:t>
      </w:r>
      <w:r w:rsidR="00EE2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2334.24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</w:t>
      </w:r>
      <w:r w:rsidR="00EE2B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 тысячи триста тридцать четыре рубля 24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EE2BC4" w:rsidRPr="00836231" w:rsidRDefault="00EE2BC4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EE2BC4" w:rsidRDefault="00EE2BC4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C4" w:rsidRPr="00836231" w:rsidRDefault="00EE2BC4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EE2BC4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</w:t>
      </w: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6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мансарде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EE2BC4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74592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№6 площадью 27,2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мансарде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30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29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7  площадью 33,3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в мансарде здания,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в пятидневный срок после подписания сторонами настоящего Договора заключить с «Арендатором» договор на оплату коммунальных, эксплуатационных и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EE2BC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арендная плата в сумме 33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808.32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(тридцать три тысячи восемьсот восемь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</w:t>
      </w:r>
      <w:r w:rsidR="00BA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32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BA1223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2817.36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(две т</w:t>
      </w:r>
      <w:r w:rsidR="009301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ысячи восемьсот семнадцать  рублей 36</w:t>
      </w:r>
      <w:r w:rsidR="00BA12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BA1223" w:rsidRDefault="00BA122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23" w:rsidRDefault="00BA122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23" w:rsidRPr="00836231" w:rsidRDefault="00BA122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BA1223" w:rsidRDefault="00BA122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23" w:rsidRPr="00836231" w:rsidRDefault="00BA1223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BA1223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</w:t>
      </w: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7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мансарде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BA1223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930188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№7 площадью 33,3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мансарде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31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30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8  площадью 31,5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в мансарде здания,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3.3.10. сдать имущество в связи с аварийным состоянием конструкций здания (или его части), постановкой здания на капитальный ремонт или его сносом по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BA122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93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32097.60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</w:t>
      </w:r>
      <w:r w:rsidR="00BA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цать две тысячи девяносто семь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BA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60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BA1223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</w:t>
      </w:r>
      <w:r w:rsidR="0093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платы составляет 2674.80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2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(две тысячи шестьсот семьдесят четыре рубля 80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амбов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BA1223" w:rsidRPr="00836231" w:rsidRDefault="00BA1223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BA1223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</w:t>
      </w: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223" w:rsidRDefault="00BA122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31,5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8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мансарде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BA1223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930188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№8 площадью 31,5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мансарде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 договору аренды от «___» ____________ 20___ № 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65AF" w:rsidRDefault="00C065AF"/>
    <w:sectPr w:rsidR="00C065AF" w:rsidSect="00615C70">
      <w:headerReference w:type="even" r:id="rId50"/>
      <w:headerReference w:type="default" r:id="rId51"/>
      <w:footerReference w:type="even" r:id="rId52"/>
      <w:footerReference w:type="default" r:id="rId53"/>
      <w:pgSz w:w="11906" w:h="16838" w:code="9"/>
      <w:pgMar w:top="851" w:right="851" w:bottom="851" w:left="1701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69" w:rsidRDefault="00012669">
      <w:pPr>
        <w:spacing w:after="0" w:line="240" w:lineRule="auto"/>
      </w:pPr>
      <w:r>
        <w:separator/>
      </w:r>
    </w:p>
  </w:endnote>
  <w:endnote w:type="continuationSeparator" w:id="0">
    <w:p w:rsidR="00012669" w:rsidRDefault="0001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d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8233"/>
      <w:docPartObj>
        <w:docPartGallery w:val="Page Numbers (Bottom of Page)"/>
        <w:docPartUnique/>
      </w:docPartObj>
    </w:sdtPr>
    <w:sdtEndPr/>
    <w:sdtContent>
      <w:p w:rsidR="00AA68CC" w:rsidRDefault="00AA6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E">
          <w:rPr>
            <w:noProof/>
          </w:rPr>
          <w:t>90</w:t>
        </w:r>
        <w:r>
          <w:fldChar w:fldCharType="end"/>
        </w:r>
      </w:p>
    </w:sdtContent>
  </w:sdt>
  <w:p w:rsidR="00AA68CC" w:rsidRDefault="00AA68CC">
    <w:pPr>
      <w:pStyle w:val="ad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996895"/>
      <w:docPartObj>
        <w:docPartGallery w:val="Page Numbers (Bottom of Page)"/>
        <w:docPartUnique/>
      </w:docPartObj>
    </w:sdtPr>
    <w:sdtEndPr/>
    <w:sdtContent>
      <w:p w:rsidR="00AA68CC" w:rsidRDefault="00AA6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E">
          <w:rPr>
            <w:noProof/>
          </w:rPr>
          <w:t>81</w:t>
        </w:r>
        <w:r>
          <w:fldChar w:fldCharType="end"/>
        </w:r>
      </w:p>
    </w:sdtContent>
  </w:sdt>
  <w:p w:rsidR="00AA68CC" w:rsidRDefault="00AA68CC">
    <w:pPr>
      <w:pStyle w:val="ad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d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d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262293"/>
      <w:docPartObj>
        <w:docPartGallery w:val="Page Numbers (Bottom of Page)"/>
        <w:docPartUnique/>
      </w:docPartObj>
    </w:sdtPr>
    <w:sdtEndPr/>
    <w:sdtContent>
      <w:p w:rsidR="00AA68CC" w:rsidRDefault="00AA6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E">
          <w:rPr>
            <w:noProof/>
          </w:rPr>
          <w:t>125</w:t>
        </w:r>
        <w:r>
          <w:fldChar w:fldCharType="end"/>
        </w:r>
      </w:p>
    </w:sdtContent>
  </w:sdt>
  <w:p w:rsidR="00AA68CC" w:rsidRDefault="00AA68CC">
    <w:pPr>
      <w:pStyle w:val="ad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998175"/>
      <w:docPartObj>
        <w:docPartGallery w:val="Page Numbers (Bottom of Page)"/>
        <w:docPartUnique/>
      </w:docPartObj>
    </w:sdtPr>
    <w:sdtEndPr/>
    <w:sdtContent>
      <w:p w:rsidR="00AA68CC" w:rsidRDefault="00AA6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E">
          <w:rPr>
            <w:noProof/>
          </w:rPr>
          <w:t>126</w:t>
        </w:r>
        <w:r>
          <w:fldChar w:fldCharType="end"/>
        </w:r>
      </w:p>
    </w:sdtContent>
  </w:sdt>
  <w:p w:rsidR="00AA68CC" w:rsidRDefault="00AA68CC">
    <w:pPr>
      <w:pStyle w:val="ad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d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2745"/>
      <w:docPartObj>
        <w:docPartGallery w:val="Page Numbers (Bottom of Page)"/>
        <w:docPartUnique/>
      </w:docPartObj>
    </w:sdtPr>
    <w:sdtEndPr/>
    <w:sdtContent>
      <w:p w:rsidR="00AA68CC" w:rsidRDefault="00AA6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E">
          <w:rPr>
            <w:noProof/>
          </w:rPr>
          <w:t>134</w:t>
        </w:r>
        <w:r>
          <w:fldChar w:fldCharType="end"/>
        </w:r>
      </w:p>
    </w:sdtContent>
  </w:sdt>
  <w:p w:rsidR="00AA68CC" w:rsidRDefault="00AA68CC">
    <w:pPr>
      <w:pStyle w:val="ad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1589"/>
      <w:docPartObj>
        <w:docPartGallery w:val="Page Numbers (Bottom of Page)"/>
        <w:docPartUnique/>
      </w:docPartObj>
    </w:sdtPr>
    <w:sdtEndPr/>
    <w:sdtContent>
      <w:p w:rsidR="00AA68CC" w:rsidRDefault="00AA6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E">
          <w:rPr>
            <w:noProof/>
          </w:rPr>
          <w:t>135</w:t>
        </w:r>
        <w:r>
          <w:fldChar w:fldCharType="end"/>
        </w:r>
      </w:p>
    </w:sdtContent>
  </w:sdt>
  <w:p w:rsidR="00AA68CC" w:rsidRDefault="00AA68CC">
    <w:pPr>
      <w:pStyle w:val="ad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319465"/>
      <w:docPartObj>
        <w:docPartGallery w:val="Page Numbers (Bottom of Page)"/>
        <w:docPartUnique/>
      </w:docPartObj>
    </w:sdtPr>
    <w:sdtEndPr/>
    <w:sdtContent>
      <w:p w:rsidR="00AA68CC" w:rsidRDefault="00AA6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E">
          <w:rPr>
            <w:noProof/>
          </w:rPr>
          <w:t>27</w:t>
        </w:r>
        <w:r>
          <w:fldChar w:fldCharType="end"/>
        </w:r>
      </w:p>
    </w:sdtContent>
  </w:sdt>
  <w:p w:rsidR="00AA68CC" w:rsidRDefault="00AA68CC">
    <w:pPr>
      <w:pStyle w:val="ad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726520"/>
      <w:docPartObj>
        <w:docPartGallery w:val="Page Numbers (Bottom of Page)"/>
        <w:docPartUnique/>
      </w:docPartObj>
    </w:sdtPr>
    <w:sdtEndPr/>
    <w:sdtContent>
      <w:p w:rsidR="00AA68CC" w:rsidRDefault="00AA6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E">
          <w:rPr>
            <w:noProof/>
          </w:rPr>
          <w:t>143</w:t>
        </w:r>
        <w:r>
          <w:fldChar w:fldCharType="end"/>
        </w:r>
      </w:p>
    </w:sdtContent>
  </w:sdt>
  <w:p w:rsidR="00AA68CC" w:rsidRDefault="00AA68CC">
    <w:pPr>
      <w:pStyle w:val="ad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213341"/>
      <w:docPartObj>
        <w:docPartGallery w:val="Page Numbers (Bottom of Page)"/>
        <w:docPartUnique/>
      </w:docPartObj>
    </w:sdtPr>
    <w:sdtEndPr/>
    <w:sdtContent>
      <w:p w:rsidR="00AA68CC" w:rsidRDefault="00AA6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E">
          <w:rPr>
            <w:noProof/>
          </w:rPr>
          <w:t>144</w:t>
        </w:r>
        <w:r>
          <w:fldChar w:fldCharType="end"/>
        </w:r>
      </w:p>
    </w:sdtContent>
  </w:sdt>
  <w:p w:rsidR="00AA68CC" w:rsidRDefault="00AA68CC">
    <w:pPr>
      <w:pStyle w:val="ad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d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229285"/>
      <w:docPartObj>
        <w:docPartGallery w:val="Page Numbers (Bottom of Page)"/>
        <w:docPartUnique/>
      </w:docPartObj>
    </w:sdtPr>
    <w:sdtEndPr/>
    <w:sdtContent>
      <w:p w:rsidR="00AA68CC" w:rsidRDefault="00AA6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E">
          <w:rPr>
            <w:noProof/>
          </w:rPr>
          <w:t>152</w:t>
        </w:r>
        <w:r>
          <w:fldChar w:fldCharType="end"/>
        </w:r>
      </w:p>
    </w:sdtContent>
  </w:sdt>
  <w:p w:rsidR="00AA68CC" w:rsidRDefault="00AA68CC">
    <w:pPr>
      <w:pStyle w:val="ad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962229"/>
      <w:docPartObj>
        <w:docPartGallery w:val="Page Numbers (Bottom of Page)"/>
        <w:docPartUnique/>
      </w:docPartObj>
    </w:sdtPr>
    <w:sdtEndPr/>
    <w:sdtContent>
      <w:p w:rsidR="00AA68CC" w:rsidRDefault="00AA6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E">
          <w:rPr>
            <w:noProof/>
          </w:rPr>
          <w:t>153</w:t>
        </w:r>
        <w:r>
          <w:fldChar w:fldCharType="end"/>
        </w:r>
      </w:p>
    </w:sdtContent>
  </w:sdt>
  <w:p w:rsidR="00AA68CC" w:rsidRDefault="00AA68CC">
    <w:pPr>
      <w:pStyle w:val="ad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d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557893"/>
      <w:docPartObj>
        <w:docPartGallery w:val="Page Numbers (Bottom of Page)"/>
        <w:docPartUnique/>
      </w:docPartObj>
    </w:sdtPr>
    <w:sdtEndPr/>
    <w:sdtContent>
      <w:p w:rsidR="00AA68CC" w:rsidRDefault="00AA6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E">
          <w:rPr>
            <w:noProof/>
          </w:rPr>
          <w:t>161</w:t>
        </w:r>
        <w:r>
          <w:fldChar w:fldCharType="end"/>
        </w:r>
      </w:p>
    </w:sdtContent>
  </w:sdt>
  <w:p w:rsidR="00AA68CC" w:rsidRDefault="00AA68CC">
    <w:pPr>
      <w:pStyle w:val="ad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6763"/>
      <w:docPartObj>
        <w:docPartGallery w:val="Page Numbers (Bottom of Page)"/>
        <w:docPartUnique/>
      </w:docPartObj>
    </w:sdtPr>
    <w:sdtEndPr/>
    <w:sdtContent>
      <w:p w:rsidR="00AA68CC" w:rsidRDefault="00AA6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E">
          <w:rPr>
            <w:noProof/>
          </w:rPr>
          <w:t>163</w:t>
        </w:r>
        <w:r>
          <w:fldChar w:fldCharType="end"/>
        </w:r>
      </w:p>
    </w:sdtContent>
  </w:sdt>
  <w:p w:rsidR="00AA68CC" w:rsidRDefault="00AA68CC">
    <w:pPr>
      <w:pStyle w:val="ad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d"/>
    </w:pPr>
  </w:p>
  <w:p w:rsidR="00AA68CC" w:rsidRDefault="00AA68CC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4ABE">
      <w:rPr>
        <w:rStyle w:val="a8"/>
        <w:noProof/>
      </w:rPr>
      <w:t>310</w:t>
    </w:r>
    <w:r>
      <w:rPr>
        <w:rStyle w:val="a8"/>
      </w:rPr>
      <w:fldChar w:fldCharType="end"/>
    </w:r>
  </w:p>
  <w:p w:rsidR="00AA68CC" w:rsidRDefault="00AA68CC">
    <w:pPr>
      <w:pStyle w:val="ad"/>
    </w:pPr>
  </w:p>
  <w:p w:rsidR="00AA68CC" w:rsidRDefault="00AA68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773489"/>
      <w:docPartObj>
        <w:docPartGallery w:val="Page Numbers (Bottom of Page)"/>
        <w:docPartUnique/>
      </w:docPartObj>
    </w:sdtPr>
    <w:sdtEndPr/>
    <w:sdtContent>
      <w:p w:rsidR="00AA68CC" w:rsidRDefault="00AA6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E">
          <w:rPr>
            <w:noProof/>
          </w:rPr>
          <w:t>26</w:t>
        </w:r>
        <w:r>
          <w:fldChar w:fldCharType="end"/>
        </w:r>
      </w:p>
    </w:sdtContent>
  </w:sdt>
  <w:p w:rsidR="00AA68CC" w:rsidRDefault="00AA68CC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d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57742"/>
      <w:docPartObj>
        <w:docPartGallery w:val="Page Numbers (Bottom of Page)"/>
        <w:docPartUnique/>
      </w:docPartObj>
    </w:sdtPr>
    <w:sdtEndPr/>
    <w:sdtContent>
      <w:p w:rsidR="00AA68CC" w:rsidRDefault="00AA6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E">
          <w:rPr>
            <w:noProof/>
          </w:rPr>
          <w:t>70</w:t>
        </w:r>
        <w:r>
          <w:fldChar w:fldCharType="end"/>
        </w:r>
      </w:p>
    </w:sdtContent>
  </w:sdt>
  <w:p w:rsidR="00AA68CC" w:rsidRDefault="00AA68CC">
    <w:pPr>
      <w:pStyle w:val="ad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514666"/>
      <w:docPartObj>
        <w:docPartGallery w:val="Page Numbers (Bottom of Page)"/>
        <w:docPartUnique/>
      </w:docPartObj>
    </w:sdtPr>
    <w:sdtEndPr/>
    <w:sdtContent>
      <w:p w:rsidR="00AA68CC" w:rsidRDefault="00AA6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BE">
          <w:rPr>
            <w:noProof/>
          </w:rPr>
          <w:t>71</w:t>
        </w:r>
        <w:r>
          <w:fldChar w:fldCharType="end"/>
        </w:r>
      </w:p>
    </w:sdtContent>
  </w:sdt>
  <w:p w:rsidR="00AA68CC" w:rsidRDefault="00AA68CC">
    <w:pPr>
      <w:pStyle w:val="ad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69" w:rsidRDefault="00012669">
      <w:pPr>
        <w:spacing w:after="0" w:line="240" w:lineRule="auto"/>
      </w:pPr>
      <w:r>
        <w:separator/>
      </w:r>
    </w:p>
  </w:footnote>
  <w:footnote w:type="continuationSeparator" w:id="0">
    <w:p w:rsidR="00012669" w:rsidRDefault="0001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6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6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6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6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 w:rsidP="00615C70">
    <w:pPr>
      <w:pStyle w:val="a6"/>
      <w:ind w:right="360"/>
    </w:pPr>
  </w:p>
  <w:p w:rsidR="00AA68CC" w:rsidRDefault="00AA68CC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Pr="003035ED" w:rsidRDefault="00AA68CC" w:rsidP="00615C70">
    <w:pPr>
      <w:pStyle w:val="a6"/>
      <w:ind w:right="360"/>
      <w:rPr>
        <w:sz w:val="2"/>
        <w:szCs w:val="2"/>
      </w:rPr>
    </w:pPr>
    <w:r w:rsidRPr="00956335">
      <w:rPr>
        <w:sz w:val="2"/>
        <w:szCs w:val="2"/>
      </w:rPr>
      <w:tab/>
      <w:t xml:space="preserve">- </w:t>
    </w:r>
    <w:r w:rsidRPr="00956335">
      <w:rPr>
        <w:sz w:val="2"/>
        <w:szCs w:val="2"/>
      </w:rPr>
      <w:fldChar w:fldCharType="begin"/>
    </w:r>
    <w:r w:rsidRPr="00956335">
      <w:rPr>
        <w:sz w:val="2"/>
        <w:szCs w:val="2"/>
      </w:rPr>
      <w:instrText xml:space="preserve"> PAGE </w:instrText>
    </w:r>
    <w:r w:rsidRPr="00956335">
      <w:rPr>
        <w:sz w:val="2"/>
        <w:szCs w:val="2"/>
      </w:rPr>
      <w:fldChar w:fldCharType="separate"/>
    </w:r>
    <w:r w:rsidR="00A24ABE">
      <w:rPr>
        <w:noProof/>
        <w:sz w:val="2"/>
        <w:szCs w:val="2"/>
      </w:rPr>
      <w:t>310</w:t>
    </w:r>
    <w:r w:rsidRPr="00956335">
      <w:rPr>
        <w:sz w:val="2"/>
        <w:szCs w:val="2"/>
      </w:rPr>
      <w:fldChar w:fldCharType="end"/>
    </w:r>
    <w:r w:rsidRPr="00956335">
      <w:rPr>
        <w:sz w:val="2"/>
        <w:szCs w:val="2"/>
      </w:rPr>
      <w:t xml:space="preserve"> -</w:t>
    </w:r>
  </w:p>
  <w:p w:rsidR="00AA68CC" w:rsidRDefault="00AA68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6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8CC" w:rsidRDefault="00AA68CC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CC" w:rsidRDefault="00AA68CC" w:rsidP="00615C70">
    <w:pPr>
      <w:pStyle w:val="a6"/>
      <w:framePr w:wrap="around" w:vAnchor="text" w:hAnchor="margin" w:xAlign="center" w:y="1"/>
      <w:rPr>
        <w:rStyle w:val="a8"/>
      </w:rPr>
    </w:pPr>
  </w:p>
  <w:p w:rsidR="00AA68CC" w:rsidRDefault="00AA68CC" w:rsidP="00615C7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86B"/>
    <w:multiLevelType w:val="hybridMultilevel"/>
    <w:tmpl w:val="4C805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C76F4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510F3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B6727"/>
    <w:multiLevelType w:val="hybridMultilevel"/>
    <w:tmpl w:val="13C26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B23482"/>
    <w:multiLevelType w:val="hybridMultilevel"/>
    <w:tmpl w:val="C20A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1065BD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416650"/>
    <w:multiLevelType w:val="hybridMultilevel"/>
    <w:tmpl w:val="BD50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056DD2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76628B"/>
    <w:multiLevelType w:val="hybridMultilevel"/>
    <w:tmpl w:val="B4E2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38149F"/>
    <w:multiLevelType w:val="hybridMultilevel"/>
    <w:tmpl w:val="F96C5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9F0912"/>
    <w:multiLevelType w:val="hybridMultilevel"/>
    <w:tmpl w:val="6C42A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F5F2A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E656FE"/>
    <w:multiLevelType w:val="hybridMultilevel"/>
    <w:tmpl w:val="8DCEB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5E0626"/>
    <w:multiLevelType w:val="hybridMultilevel"/>
    <w:tmpl w:val="FEF4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AC6748"/>
    <w:multiLevelType w:val="hybridMultilevel"/>
    <w:tmpl w:val="999C7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960858"/>
    <w:multiLevelType w:val="hybridMultilevel"/>
    <w:tmpl w:val="ABD0F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C36E2D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E9246B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3E3980"/>
    <w:multiLevelType w:val="hybridMultilevel"/>
    <w:tmpl w:val="7B5CF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C136EC"/>
    <w:multiLevelType w:val="hybridMultilevel"/>
    <w:tmpl w:val="1D4C3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667A7C"/>
    <w:multiLevelType w:val="hybridMultilevel"/>
    <w:tmpl w:val="14707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E9354B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8D3A8C"/>
    <w:multiLevelType w:val="hybridMultilevel"/>
    <w:tmpl w:val="47340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3D13A3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284CAB"/>
    <w:multiLevelType w:val="hybridMultilevel"/>
    <w:tmpl w:val="9E70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147459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5"/>
  </w:num>
  <w:num w:numId="4">
    <w:abstractNumId w:val="11"/>
  </w:num>
  <w:num w:numId="5">
    <w:abstractNumId w:val="21"/>
  </w:num>
  <w:num w:numId="6">
    <w:abstractNumId w:val="20"/>
  </w:num>
  <w:num w:numId="7">
    <w:abstractNumId w:val="17"/>
  </w:num>
  <w:num w:numId="8">
    <w:abstractNumId w:val="23"/>
  </w:num>
  <w:num w:numId="9">
    <w:abstractNumId w:val="16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15"/>
  </w:num>
  <w:num w:numId="15">
    <w:abstractNumId w:val="24"/>
  </w:num>
  <w:num w:numId="16">
    <w:abstractNumId w:val="18"/>
  </w:num>
  <w:num w:numId="17">
    <w:abstractNumId w:val="4"/>
  </w:num>
  <w:num w:numId="18">
    <w:abstractNumId w:val="14"/>
  </w:num>
  <w:num w:numId="19">
    <w:abstractNumId w:val="9"/>
  </w:num>
  <w:num w:numId="20">
    <w:abstractNumId w:val="7"/>
  </w:num>
  <w:num w:numId="21">
    <w:abstractNumId w:val="0"/>
  </w:num>
  <w:num w:numId="22">
    <w:abstractNumId w:val="10"/>
  </w:num>
  <w:num w:numId="23">
    <w:abstractNumId w:val="22"/>
  </w:num>
  <w:num w:numId="24">
    <w:abstractNumId w:val="19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AF"/>
    <w:rsid w:val="00012669"/>
    <w:rsid w:val="000A0E43"/>
    <w:rsid w:val="002A4E3E"/>
    <w:rsid w:val="002E0C10"/>
    <w:rsid w:val="002E6885"/>
    <w:rsid w:val="00313F35"/>
    <w:rsid w:val="003375BA"/>
    <w:rsid w:val="00395F53"/>
    <w:rsid w:val="0040503C"/>
    <w:rsid w:val="004416CD"/>
    <w:rsid w:val="00451B3B"/>
    <w:rsid w:val="00472F48"/>
    <w:rsid w:val="0052590A"/>
    <w:rsid w:val="00545C80"/>
    <w:rsid w:val="00564CDE"/>
    <w:rsid w:val="00570206"/>
    <w:rsid w:val="00595C28"/>
    <w:rsid w:val="005B100E"/>
    <w:rsid w:val="005F2470"/>
    <w:rsid w:val="00615C70"/>
    <w:rsid w:val="006A7361"/>
    <w:rsid w:val="00766918"/>
    <w:rsid w:val="007A32AC"/>
    <w:rsid w:val="007A3983"/>
    <w:rsid w:val="007D3AF7"/>
    <w:rsid w:val="00836231"/>
    <w:rsid w:val="00845A92"/>
    <w:rsid w:val="008905B8"/>
    <w:rsid w:val="00891B59"/>
    <w:rsid w:val="008F3DEA"/>
    <w:rsid w:val="00907820"/>
    <w:rsid w:val="00914C86"/>
    <w:rsid w:val="00917CB5"/>
    <w:rsid w:val="00930188"/>
    <w:rsid w:val="009456D8"/>
    <w:rsid w:val="00A24ABE"/>
    <w:rsid w:val="00A95BB4"/>
    <w:rsid w:val="00AA68CC"/>
    <w:rsid w:val="00BA1223"/>
    <w:rsid w:val="00BF5EBE"/>
    <w:rsid w:val="00C065AF"/>
    <w:rsid w:val="00C67113"/>
    <w:rsid w:val="00C75328"/>
    <w:rsid w:val="00C818BB"/>
    <w:rsid w:val="00CA68C9"/>
    <w:rsid w:val="00CF450E"/>
    <w:rsid w:val="00D41E23"/>
    <w:rsid w:val="00D45C65"/>
    <w:rsid w:val="00E04670"/>
    <w:rsid w:val="00E34F74"/>
    <w:rsid w:val="00E74592"/>
    <w:rsid w:val="00EE2BC4"/>
    <w:rsid w:val="00F93359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6231"/>
    <w:pPr>
      <w:keepNext/>
      <w:spacing w:after="111" w:line="240" w:lineRule="auto"/>
      <w:ind w:left="550" w:right="264"/>
      <w:outlineLvl w:val="0"/>
    </w:pPr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83623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623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36231"/>
    <w:pPr>
      <w:keepNext w:val="0"/>
      <w:widowControl/>
      <w:spacing w:before="108" w:after="108"/>
      <w:jc w:val="center"/>
      <w:outlineLvl w:val="3"/>
    </w:pPr>
    <w:rPr>
      <w:rFonts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231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362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62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62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6231"/>
  </w:style>
  <w:style w:type="paragraph" w:styleId="a3">
    <w:name w:val="Body Text Indent"/>
    <w:basedOn w:val="a"/>
    <w:link w:val="a4"/>
    <w:uiPriority w:val="99"/>
    <w:rsid w:val="00836231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3623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83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836231"/>
    <w:pPr>
      <w:widowControl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uiPriority w:val="99"/>
    <w:rsid w:val="00836231"/>
    <w:pPr>
      <w:widowControl w:val="0"/>
      <w:spacing w:after="0" w:line="240" w:lineRule="auto"/>
      <w:ind w:left="240" w:firstLine="1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8362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836231"/>
    <w:rPr>
      <w:rFonts w:cs="Times New Roman"/>
    </w:rPr>
  </w:style>
  <w:style w:type="paragraph" w:styleId="a9">
    <w:name w:val="Body Text"/>
    <w:basedOn w:val="a"/>
    <w:link w:val="aa"/>
    <w:uiPriority w:val="99"/>
    <w:rsid w:val="0083623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836231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83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8362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99"/>
    <w:qFormat/>
    <w:rsid w:val="008362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836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62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362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836231"/>
    <w:rPr>
      <w:rFonts w:ascii="Arial" w:eastAsia="Times New Roman" w:hAnsi="Arial" w:cs="Times New Roman"/>
      <w:lang w:eastAsia="ru-RU"/>
    </w:rPr>
  </w:style>
  <w:style w:type="paragraph" w:customStyle="1" w:styleId="ConsNonformat">
    <w:name w:val="ConsNonformat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836231"/>
    <w:rPr>
      <w:b/>
      <w:color w:val="000080"/>
      <w:sz w:val="20"/>
    </w:rPr>
  </w:style>
  <w:style w:type="character" w:customStyle="1" w:styleId="af2">
    <w:name w:val="Гипертекстовая ссылка"/>
    <w:uiPriority w:val="99"/>
    <w:rsid w:val="00836231"/>
    <w:rPr>
      <w:b/>
      <w:color w:val="008000"/>
      <w:sz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4">
    <w:name w:val="Заголовок"/>
    <w:basedOn w:val="af3"/>
    <w:next w:val="a"/>
    <w:uiPriority w:val="99"/>
    <w:rsid w:val="00836231"/>
    <w:rPr>
      <w:b/>
      <w:bCs/>
      <w:color w:val="C0C0C0"/>
    </w:rPr>
  </w:style>
  <w:style w:type="paragraph" w:customStyle="1" w:styleId="af5">
    <w:name w:val="Интерактивный заголовок"/>
    <w:basedOn w:val="af4"/>
    <w:next w:val="a"/>
    <w:uiPriority w:val="99"/>
    <w:rsid w:val="00836231"/>
    <w:rPr>
      <w:u w:val="single"/>
    </w:rPr>
  </w:style>
  <w:style w:type="paragraph" w:customStyle="1" w:styleId="af6">
    <w:name w:val="Интерфейс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  <w:lang w:eastAsia="ru-RU"/>
    </w:rPr>
  </w:style>
  <w:style w:type="paragraph" w:customStyle="1" w:styleId="af7">
    <w:name w:val="Комментари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8">
    <w:name w:val="Информация о версии"/>
    <w:basedOn w:val="af7"/>
    <w:next w:val="a"/>
    <w:uiPriority w:val="99"/>
    <w:rsid w:val="00836231"/>
    <w:rPr>
      <w:color w:val="000080"/>
    </w:rPr>
  </w:style>
  <w:style w:type="paragraph" w:customStyle="1" w:styleId="af9">
    <w:name w:val="Текст (лев. подпись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Колонтитул (левый)"/>
    <w:basedOn w:val="af9"/>
    <w:next w:val="a"/>
    <w:uiPriority w:val="99"/>
    <w:rsid w:val="00836231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Колонтитул (правый)"/>
    <w:basedOn w:val="afb"/>
    <w:next w:val="a"/>
    <w:uiPriority w:val="99"/>
    <w:rsid w:val="00836231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836231"/>
    <w:pPr>
      <w:jc w:val="left"/>
    </w:pPr>
    <w:rPr>
      <w:color w:val="000080"/>
    </w:rPr>
  </w:style>
  <w:style w:type="paragraph" w:customStyle="1" w:styleId="afe">
    <w:name w:val="Моноширинны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Найденные слова"/>
    <w:basedOn w:val="af1"/>
    <w:uiPriority w:val="99"/>
    <w:rsid w:val="00836231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uiPriority w:val="99"/>
    <w:rsid w:val="00836231"/>
    <w:rPr>
      <w:b/>
      <w:color w:val="008080"/>
      <w:sz w:val="20"/>
    </w:rPr>
  </w:style>
  <w:style w:type="paragraph" w:customStyle="1" w:styleId="aff1">
    <w:name w:val="Нормальный (таблица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Объект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Оглавление"/>
    <w:basedOn w:val="aff3"/>
    <w:next w:val="a"/>
    <w:uiPriority w:val="99"/>
    <w:rsid w:val="00836231"/>
    <w:pPr>
      <w:ind w:left="140"/>
    </w:pPr>
  </w:style>
  <w:style w:type="character" w:customStyle="1" w:styleId="aff5">
    <w:name w:val="Опечатки"/>
    <w:uiPriority w:val="99"/>
    <w:rsid w:val="00836231"/>
    <w:rPr>
      <w:color w:val="FF0000"/>
      <w:sz w:val="20"/>
    </w:rPr>
  </w:style>
  <w:style w:type="paragraph" w:customStyle="1" w:styleId="aff6">
    <w:name w:val="Переменная часть"/>
    <w:basedOn w:val="af3"/>
    <w:next w:val="a"/>
    <w:uiPriority w:val="99"/>
    <w:rsid w:val="00836231"/>
    <w:rPr>
      <w:sz w:val="18"/>
      <w:szCs w:val="18"/>
    </w:rPr>
  </w:style>
  <w:style w:type="paragraph" w:customStyle="1" w:styleId="aff7">
    <w:name w:val="Постоянная часть"/>
    <w:basedOn w:val="af3"/>
    <w:next w:val="a"/>
    <w:uiPriority w:val="99"/>
    <w:rsid w:val="00836231"/>
    <w:rPr>
      <w:sz w:val="20"/>
      <w:szCs w:val="20"/>
    </w:rPr>
  </w:style>
  <w:style w:type="paragraph" w:customStyle="1" w:styleId="aff8">
    <w:name w:val="Прижатый влево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родолжение ссылки"/>
    <w:basedOn w:val="af2"/>
    <w:uiPriority w:val="99"/>
    <w:rsid w:val="008362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Текст (справка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c">
    <w:name w:val="Текст в таблице"/>
    <w:basedOn w:val="aff1"/>
    <w:next w:val="a"/>
    <w:uiPriority w:val="99"/>
    <w:rsid w:val="00836231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e">
    <w:name w:val="Утратил силу"/>
    <w:uiPriority w:val="99"/>
    <w:rsid w:val="00836231"/>
    <w:rPr>
      <w:b/>
      <w:strike/>
      <w:color w:val="808000"/>
      <w:sz w:val="20"/>
    </w:rPr>
  </w:style>
  <w:style w:type="paragraph" w:styleId="21">
    <w:name w:val="Body Text Indent 2"/>
    <w:basedOn w:val="a"/>
    <w:link w:val="22"/>
    <w:uiPriority w:val="99"/>
    <w:rsid w:val="0083623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8362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83623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тиль таблицы1"/>
    <w:uiPriority w:val="99"/>
    <w:rsid w:val="0083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Document Map"/>
    <w:basedOn w:val="a"/>
    <w:link w:val="afff2"/>
    <w:uiPriority w:val="99"/>
    <w:semiHidden/>
    <w:rsid w:val="008362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8362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uiPriority w:val="99"/>
    <w:rsid w:val="0083623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62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alloon Text"/>
    <w:basedOn w:val="a"/>
    <w:link w:val="afff4"/>
    <w:uiPriority w:val="99"/>
    <w:semiHidden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836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836231"/>
    <w:rPr>
      <w:rFonts w:cs="Times New Roman"/>
    </w:rPr>
  </w:style>
  <w:style w:type="paragraph" w:customStyle="1" w:styleId="14">
    <w:name w:val="Текст1"/>
    <w:basedOn w:val="a"/>
    <w:uiPriority w:val="99"/>
    <w:rsid w:val="008362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836231"/>
    <w:rPr>
      <w:rFonts w:cs="Times New Roman"/>
    </w:rPr>
  </w:style>
  <w:style w:type="character" w:styleId="afff5">
    <w:name w:val="Strong"/>
    <w:basedOn w:val="a0"/>
    <w:uiPriority w:val="99"/>
    <w:qFormat/>
    <w:rsid w:val="0083623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6231"/>
    <w:pPr>
      <w:keepNext/>
      <w:spacing w:after="111" w:line="240" w:lineRule="auto"/>
      <w:ind w:left="550" w:right="264"/>
      <w:outlineLvl w:val="0"/>
    </w:pPr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83623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623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36231"/>
    <w:pPr>
      <w:keepNext w:val="0"/>
      <w:widowControl/>
      <w:spacing w:before="108" w:after="108"/>
      <w:jc w:val="center"/>
      <w:outlineLvl w:val="3"/>
    </w:pPr>
    <w:rPr>
      <w:rFonts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231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362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62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62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6231"/>
  </w:style>
  <w:style w:type="paragraph" w:styleId="a3">
    <w:name w:val="Body Text Indent"/>
    <w:basedOn w:val="a"/>
    <w:link w:val="a4"/>
    <w:uiPriority w:val="99"/>
    <w:rsid w:val="00836231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3623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83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836231"/>
    <w:pPr>
      <w:widowControl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uiPriority w:val="99"/>
    <w:rsid w:val="00836231"/>
    <w:pPr>
      <w:widowControl w:val="0"/>
      <w:spacing w:after="0" w:line="240" w:lineRule="auto"/>
      <w:ind w:left="240" w:firstLine="1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8362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836231"/>
    <w:rPr>
      <w:rFonts w:cs="Times New Roman"/>
    </w:rPr>
  </w:style>
  <w:style w:type="paragraph" w:styleId="a9">
    <w:name w:val="Body Text"/>
    <w:basedOn w:val="a"/>
    <w:link w:val="aa"/>
    <w:uiPriority w:val="99"/>
    <w:rsid w:val="0083623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836231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83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8362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99"/>
    <w:qFormat/>
    <w:rsid w:val="008362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836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62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362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836231"/>
    <w:rPr>
      <w:rFonts w:ascii="Arial" w:eastAsia="Times New Roman" w:hAnsi="Arial" w:cs="Times New Roman"/>
      <w:lang w:eastAsia="ru-RU"/>
    </w:rPr>
  </w:style>
  <w:style w:type="paragraph" w:customStyle="1" w:styleId="ConsNonformat">
    <w:name w:val="ConsNonformat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836231"/>
    <w:rPr>
      <w:b/>
      <w:color w:val="000080"/>
      <w:sz w:val="20"/>
    </w:rPr>
  </w:style>
  <w:style w:type="character" w:customStyle="1" w:styleId="af2">
    <w:name w:val="Гипертекстовая ссылка"/>
    <w:uiPriority w:val="99"/>
    <w:rsid w:val="00836231"/>
    <w:rPr>
      <w:b/>
      <w:color w:val="008000"/>
      <w:sz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4">
    <w:name w:val="Заголовок"/>
    <w:basedOn w:val="af3"/>
    <w:next w:val="a"/>
    <w:uiPriority w:val="99"/>
    <w:rsid w:val="00836231"/>
    <w:rPr>
      <w:b/>
      <w:bCs/>
      <w:color w:val="C0C0C0"/>
    </w:rPr>
  </w:style>
  <w:style w:type="paragraph" w:customStyle="1" w:styleId="af5">
    <w:name w:val="Интерактивный заголовок"/>
    <w:basedOn w:val="af4"/>
    <w:next w:val="a"/>
    <w:uiPriority w:val="99"/>
    <w:rsid w:val="00836231"/>
    <w:rPr>
      <w:u w:val="single"/>
    </w:rPr>
  </w:style>
  <w:style w:type="paragraph" w:customStyle="1" w:styleId="af6">
    <w:name w:val="Интерфейс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  <w:lang w:eastAsia="ru-RU"/>
    </w:rPr>
  </w:style>
  <w:style w:type="paragraph" w:customStyle="1" w:styleId="af7">
    <w:name w:val="Комментари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8">
    <w:name w:val="Информация о версии"/>
    <w:basedOn w:val="af7"/>
    <w:next w:val="a"/>
    <w:uiPriority w:val="99"/>
    <w:rsid w:val="00836231"/>
    <w:rPr>
      <w:color w:val="000080"/>
    </w:rPr>
  </w:style>
  <w:style w:type="paragraph" w:customStyle="1" w:styleId="af9">
    <w:name w:val="Текст (лев. подпись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Колонтитул (левый)"/>
    <w:basedOn w:val="af9"/>
    <w:next w:val="a"/>
    <w:uiPriority w:val="99"/>
    <w:rsid w:val="00836231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Колонтитул (правый)"/>
    <w:basedOn w:val="afb"/>
    <w:next w:val="a"/>
    <w:uiPriority w:val="99"/>
    <w:rsid w:val="00836231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836231"/>
    <w:pPr>
      <w:jc w:val="left"/>
    </w:pPr>
    <w:rPr>
      <w:color w:val="000080"/>
    </w:rPr>
  </w:style>
  <w:style w:type="paragraph" w:customStyle="1" w:styleId="afe">
    <w:name w:val="Моноширинны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Найденные слова"/>
    <w:basedOn w:val="af1"/>
    <w:uiPriority w:val="99"/>
    <w:rsid w:val="00836231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uiPriority w:val="99"/>
    <w:rsid w:val="00836231"/>
    <w:rPr>
      <w:b/>
      <w:color w:val="008080"/>
      <w:sz w:val="20"/>
    </w:rPr>
  </w:style>
  <w:style w:type="paragraph" w:customStyle="1" w:styleId="aff1">
    <w:name w:val="Нормальный (таблица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Объект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Оглавление"/>
    <w:basedOn w:val="aff3"/>
    <w:next w:val="a"/>
    <w:uiPriority w:val="99"/>
    <w:rsid w:val="00836231"/>
    <w:pPr>
      <w:ind w:left="140"/>
    </w:pPr>
  </w:style>
  <w:style w:type="character" w:customStyle="1" w:styleId="aff5">
    <w:name w:val="Опечатки"/>
    <w:uiPriority w:val="99"/>
    <w:rsid w:val="00836231"/>
    <w:rPr>
      <w:color w:val="FF0000"/>
      <w:sz w:val="20"/>
    </w:rPr>
  </w:style>
  <w:style w:type="paragraph" w:customStyle="1" w:styleId="aff6">
    <w:name w:val="Переменная часть"/>
    <w:basedOn w:val="af3"/>
    <w:next w:val="a"/>
    <w:uiPriority w:val="99"/>
    <w:rsid w:val="00836231"/>
    <w:rPr>
      <w:sz w:val="18"/>
      <w:szCs w:val="18"/>
    </w:rPr>
  </w:style>
  <w:style w:type="paragraph" w:customStyle="1" w:styleId="aff7">
    <w:name w:val="Постоянная часть"/>
    <w:basedOn w:val="af3"/>
    <w:next w:val="a"/>
    <w:uiPriority w:val="99"/>
    <w:rsid w:val="00836231"/>
    <w:rPr>
      <w:sz w:val="20"/>
      <w:szCs w:val="20"/>
    </w:rPr>
  </w:style>
  <w:style w:type="paragraph" w:customStyle="1" w:styleId="aff8">
    <w:name w:val="Прижатый влево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родолжение ссылки"/>
    <w:basedOn w:val="af2"/>
    <w:uiPriority w:val="99"/>
    <w:rsid w:val="008362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Текст (справка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c">
    <w:name w:val="Текст в таблице"/>
    <w:basedOn w:val="aff1"/>
    <w:next w:val="a"/>
    <w:uiPriority w:val="99"/>
    <w:rsid w:val="00836231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e">
    <w:name w:val="Утратил силу"/>
    <w:uiPriority w:val="99"/>
    <w:rsid w:val="00836231"/>
    <w:rPr>
      <w:b/>
      <w:strike/>
      <w:color w:val="808000"/>
      <w:sz w:val="20"/>
    </w:rPr>
  </w:style>
  <w:style w:type="paragraph" w:styleId="21">
    <w:name w:val="Body Text Indent 2"/>
    <w:basedOn w:val="a"/>
    <w:link w:val="22"/>
    <w:uiPriority w:val="99"/>
    <w:rsid w:val="0083623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8362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83623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тиль таблицы1"/>
    <w:uiPriority w:val="99"/>
    <w:rsid w:val="0083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Document Map"/>
    <w:basedOn w:val="a"/>
    <w:link w:val="afff2"/>
    <w:uiPriority w:val="99"/>
    <w:semiHidden/>
    <w:rsid w:val="008362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8362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uiPriority w:val="99"/>
    <w:rsid w:val="0083623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62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alloon Text"/>
    <w:basedOn w:val="a"/>
    <w:link w:val="afff4"/>
    <w:uiPriority w:val="99"/>
    <w:semiHidden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836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836231"/>
    <w:rPr>
      <w:rFonts w:cs="Times New Roman"/>
    </w:rPr>
  </w:style>
  <w:style w:type="paragraph" w:customStyle="1" w:styleId="14">
    <w:name w:val="Текст1"/>
    <w:basedOn w:val="a"/>
    <w:uiPriority w:val="99"/>
    <w:rsid w:val="008362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836231"/>
    <w:rPr>
      <w:rFonts w:cs="Times New Roman"/>
    </w:rPr>
  </w:style>
  <w:style w:type="character" w:styleId="afff5">
    <w:name w:val="Strong"/>
    <w:basedOn w:val="a0"/>
    <w:uiPriority w:val="99"/>
    <w:qFormat/>
    <w:rsid w:val="0083623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11.xml"/><Relationship Id="rId39" Type="http://schemas.openxmlformats.org/officeDocument/2006/relationships/footer" Target="footer19.xml"/><Relationship Id="rId21" Type="http://schemas.openxmlformats.org/officeDocument/2006/relationships/footer" Target="footer7.xml"/><Relationship Id="rId34" Type="http://schemas.openxmlformats.org/officeDocument/2006/relationships/header" Target="header11.xml"/><Relationship Id="rId42" Type="http://schemas.openxmlformats.org/officeDocument/2006/relationships/header" Target="header13.xml"/><Relationship Id="rId47" Type="http://schemas.openxmlformats.org/officeDocument/2006/relationships/footer" Target="footer25.xml"/><Relationship Id="rId50" Type="http://schemas.openxmlformats.org/officeDocument/2006/relationships/header" Target="header15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33" Type="http://schemas.openxmlformats.org/officeDocument/2006/relationships/footer" Target="footer15.xml"/><Relationship Id="rId38" Type="http://schemas.openxmlformats.org/officeDocument/2006/relationships/header" Target="header12.xml"/><Relationship Id="rId46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footer" Target="footer21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4.xml"/><Relationship Id="rId37" Type="http://schemas.openxmlformats.org/officeDocument/2006/relationships/footer" Target="footer18.xml"/><Relationship Id="rId40" Type="http://schemas.openxmlformats.org/officeDocument/2006/relationships/footer" Target="footer20.xml"/><Relationship Id="rId45" Type="http://schemas.openxmlformats.org/officeDocument/2006/relationships/footer" Target="footer24.xml"/><Relationship Id="rId53" Type="http://schemas.openxmlformats.org/officeDocument/2006/relationships/footer" Target="footer2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oter" Target="footer17.xml"/><Relationship Id="rId49" Type="http://schemas.openxmlformats.org/officeDocument/2006/relationships/footer" Target="footer2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3.xml"/><Relationship Id="rId44" Type="http://schemas.openxmlformats.org/officeDocument/2006/relationships/footer" Target="footer23.xml"/><Relationship Id="rId52" Type="http://schemas.openxmlformats.org/officeDocument/2006/relationships/footer" Target="footer2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header" Target="header8.xml"/><Relationship Id="rId30" Type="http://schemas.openxmlformats.org/officeDocument/2006/relationships/header" Target="header10.xml"/><Relationship Id="rId35" Type="http://schemas.openxmlformats.org/officeDocument/2006/relationships/footer" Target="footer16.xml"/><Relationship Id="rId43" Type="http://schemas.openxmlformats.org/officeDocument/2006/relationships/footer" Target="footer22.xml"/><Relationship Id="rId48" Type="http://schemas.openxmlformats.org/officeDocument/2006/relationships/footer" Target="footer26.xml"/><Relationship Id="rId8" Type="http://schemas.openxmlformats.org/officeDocument/2006/relationships/endnotes" Target="endnotes.xml"/><Relationship Id="rId51" Type="http://schemas.openxmlformats.org/officeDocument/2006/relationships/header" Target="header16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64B9-445D-41C5-A39C-C19E3FC8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310</Pages>
  <Words>93534</Words>
  <Characters>533148</Characters>
  <Application>Microsoft Office Word</Application>
  <DocSecurity>0</DocSecurity>
  <Lines>4442</Lines>
  <Paragraphs>1250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625432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2020-02-03T07:15:00Z</dcterms:created>
  <dcterms:modified xsi:type="dcterms:W3CDTF">2020-02-05T08:39:00Z</dcterms:modified>
</cp:coreProperties>
</file>